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6B276" w14:textId="77777777" w:rsidR="00846A2D" w:rsidRDefault="00846A2D" w:rsidP="00846A2D">
      <w:pPr>
        <w:jc w:val="center"/>
        <w:outlineLvl w:val="0"/>
        <w:rPr>
          <w:rFonts w:ascii="Rockwell" w:hAnsi="Rockwell"/>
          <w:b/>
          <w:sz w:val="24"/>
          <w:szCs w:val="24"/>
          <w:u w:val="single"/>
        </w:rPr>
      </w:pPr>
      <w:r>
        <w:rPr>
          <w:noProof/>
        </w:rPr>
        <w:drawing>
          <wp:inline distT="0" distB="0" distL="0" distR="0" wp14:anchorId="426FD22B" wp14:editId="06DF7D70">
            <wp:extent cx="1673352" cy="50292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3352" cy="502920"/>
                    </a:xfrm>
                    <a:prstGeom prst="rect">
                      <a:avLst/>
                    </a:prstGeom>
                    <a:noFill/>
                    <a:ln>
                      <a:noFill/>
                    </a:ln>
                  </pic:spPr>
                </pic:pic>
              </a:graphicData>
            </a:graphic>
          </wp:inline>
        </w:drawing>
      </w:r>
    </w:p>
    <w:p w14:paraId="43182125" w14:textId="1ABAE13D" w:rsidR="00C84788" w:rsidRPr="00A37A93" w:rsidRDefault="004D7A04" w:rsidP="00846A2D">
      <w:pPr>
        <w:jc w:val="center"/>
        <w:outlineLvl w:val="0"/>
        <w:rPr>
          <w:rFonts w:ascii="Rockwell" w:hAnsi="Rockwell"/>
          <w:b/>
          <w:sz w:val="24"/>
          <w:szCs w:val="24"/>
          <w:u w:val="single"/>
        </w:rPr>
      </w:pPr>
      <w:r w:rsidRPr="00A37A93">
        <w:rPr>
          <w:rFonts w:ascii="Rockwell" w:hAnsi="Rockwell"/>
          <w:b/>
          <w:sz w:val="24"/>
          <w:szCs w:val="24"/>
          <w:u w:val="single"/>
        </w:rPr>
        <w:t>Junior</w:t>
      </w:r>
      <w:r w:rsidR="00D93B93" w:rsidRPr="00A37A93">
        <w:rPr>
          <w:rFonts w:ascii="Rockwell" w:hAnsi="Rockwell"/>
          <w:b/>
          <w:sz w:val="24"/>
          <w:szCs w:val="24"/>
          <w:u w:val="single"/>
        </w:rPr>
        <w:t xml:space="preserve"> </w:t>
      </w:r>
      <w:r w:rsidR="00056C14">
        <w:rPr>
          <w:rFonts w:ascii="Rockwell" w:hAnsi="Rockwell"/>
          <w:b/>
          <w:sz w:val="24"/>
          <w:szCs w:val="24"/>
          <w:u w:val="single"/>
        </w:rPr>
        <w:t xml:space="preserve">Civil </w:t>
      </w:r>
      <w:r w:rsidR="00C84788" w:rsidRPr="00A37A93">
        <w:rPr>
          <w:rFonts w:ascii="Rockwell" w:hAnsi="Rockwell"/>
          <w:b/>
          <w:sz w:val="24"/>
          <w:szCs w:val="24"/>
          <w:u w:val="single"/>
        </w:rPr>
        <w:t>Engineer</w:t>
      </w:r>
    </w:p>
    <w:p w14:paraId="060D2D23" w14:textId="4B0685FC" w:rsidR="004D7A04" w:rsidRPr="00E65148" w:rsidRDefault="004D7A04" w:rsidP="004D7A04">
      <w:pPr>
        <w:jc w:val="both"/>
        <w:rPr>
          <w:rFonts w:ascii="Rockwell" w:hAnsi="Rockwell"/>
          <w:b/>
          <w:u w:val="single"/>
        </w:rPr>
      </w:pPr>
      <w:r w:rsidRPr="00E65148">
        <w:rPr>
          <w:rFonts w:ascii="Rockwell" w:hAnsi="Rockwell" w:cs="Arial"/>
          <w:color w:val="000000"/>
          <w:shd w:val="clear" w:color="auto" w:fill="FFFFFF"/>
        </w:rPr>
        <w:t xml:space="preserve">Burns Maendel Consulting Engineers Ltd. (BMCE) is an innovative and entrepreneurial organization built on the expertise of our team. We are committed to attracting and retaining the best employees to ensure we meet our clients’ needs. Our employees enjoy competitive </w:t>
      </w:r>
      <w:r w:rsidR="002C00B9">
        <w:rPr>
          <w:rFonts w:ascii="Rockwell" w:hAnsi="Rockwell" w:cs="Arial"/>
          <w:color w:val="000000"/>
          <w:shd w:val="clear" w:color="auto" w:fill="FFFFFF"/>
        </w:rPr>
        <w:t>wages</w:t>
      </w:r>
      <w:r w:rsidRPr="00E65148">
        <w:rPr>
          <w:rFonts w:ascii="Rockwell" w:hAnsi="Rockwell" w:cs="Arial"/>
          <w:color w:val="000000"/>
          <w:shd w:val="clear" w:color="auto" w:fill="FFFFFF"/>
        </w:rPr>
        <w:t xml:space="preserve">, </w:t>
      </w:r>
      <w:r w:rsidR="00F96DCA">
        <w:rPr>
          <w:rFonts w:ascii="Rockwell" w:hAnsi="Rockwell" w:cs="Arial"/>
          <w:color w:val="000000"/>
          <w:shd w:val="clear" w:color="auto" w:fill="FFFFFF"/>
        </w:rPr>
        <w:t xml:space="preserve">a </w:t>
      </w:r>
      <w:r w:rsidRPr="00E65148">
        <w:rPr>
          <w:rFonts w:ascii="Rockwell" w:hAnsi="Rockwell" w:cs="Arial"/>
          <w:color w:val="000000"/>
          <w:shd w:val="clear" w:color="auto" w:fill="FFFFFF"/>
        </w:rPr>
        <w:t>health benefits</w:t>
      </w:r>
      <w:r w:rsidR="007C0B7F">
        <w:rPr>
          <w:rFonts w:ascii="Rockwell" w:hAnsi="Rockwell" w:cs="Arial"/>
          <w:color w:val="000000"/>
          <w:shd w:val="clear" w:color="auto" w:fill="FFFFFF"/>
        </w:rPr>
        <w:t xml:space="preserve"> plan</w:t>
      </w:r>
      <w:r w:rsidR="00E66229">
        <w:rPr>
          <w:rFonts w:ascii="Rockwell" w:hAnsi="Rockwell" w:cs="Arial"/>
          <w:color w:val="000000"/>
          <w:shd w:val="clear" w:color="auto" w:fill="FFFFFF"/>
        </w:rPr>
        <w:t xml:space="preserve"> </w:t>
      </w:r>
      <w:r w:rsidRPr="00E65148">
        <w:rPr>
          <w:rFonts w:ascii="Rockwell" w:hAnsi="Rockwell" w:cs="Arial"/>
          <w:color w:val="000000"/>
          <w:shd w:val="clear" w:color="auto" w:fill="FFFFFF"/>
        </w:rPr>
        <w:t xml:space="preserve">and </w:t>
      </w:r>
      <w:r w:rsidR="002C00B9">
        <w:rPr>
          <w:rFonts w:ascii="Rockwell" w:hAnsi="Rockwell" w:cs="Arial"/>
          <w:color w:val="000000"/>
          <w:shd w:val="clear" w:color="auto" w:fill="FFFFFF"/>
        </w:rPr>
        <w:t>RRSP program</w:t>
      </w:r>
      <w:r w:rsidRPr="00E65148">
        <w:rPr>
          <w:rFonts w:ascii="Rockwell" w:hAnsi="Rockwell" w:cs="Arial"/>
          <w:color w:val="000000"/>
          <w:shd w:val="clear" w:color="auto" w:fill="FFFFFF"/>
        </w:rPr>
        <w:t xml:space="preserve">. BMCE recognizes that the continued success of our firm is dependent upon the capabilities and self-motivation of our </w:t>
      </w:r>
      <w:r w:rsidR="00F96DCA">
        <w:rPr>
          <w:rFonts w:ascii="Rockwell" w:hAnsi="Rockwell" w:cs="Arial"/>
          <w:color w:val="000000"/>
          <w:shd w:val="clear" w:color="auto" w:fill="FFFFFF"/>
        </w:rPr>
        <w:t>team</w:t>
      </w:r>
      <w:r w:rsidR="002C22AB" w:rsidRPr="00E65148">
        <w:rPr>
          <w:rFonts w:ascii="Rockwell" w:hAnsi="Rockwell" w:cs="Arial"/>
          <w:color w:val="000000"/>
          <w:shd w:val="clear" w:color="auto" w:fill="FFFFFF"/>
        </w:rPr>
        <w:t>,</w:t>
      </w:r>
      <w:r w:rsidRPr="00E65148">
        <w:rPr>
          <w:rFonts w:ascii="Rockwell" w:hAnsi="Rockwell" w:cs="Arial"/>
          <w:color w:val="000000"/>
          <w:shd w:val="clear" w:color="auto" w:fill="FFFFFF"/>
        </w:rPr>
        <w:t xml:space="preserve"> and therefore encourages and supports the continuous </w:t>
      </w:r>
      <w:r w:rsidR="00C63AC6" w:rsidRPr="00E65148">
        <w:rPr>
          <w:rFonts w:ascii="Rockwell" w:hAnsi="Rockwell" w:cs="Arial"/>
          <w:color w:val="000000"/>
          <w:shd w:val="clear" w:color="auto" w:fill="FFFFFF"/>
        </w:rPr>
        <w:t xml:space="preserve">personal and professional </w:t>
      </w:r>
      <w:r w:rsidRPr="00E65148">
        <w:rPr>
          <w:rFonts w:ascii="Rockwell" w:hAnsi="Rockwell" w:cs="Arial"/>
          <w:color w:val="000000"/>
          <w:shd w:val="clear" w:color="auto" w:fill="FFFFFF"/>
        </w:rPr>
        <w:t>growth and development of our employees.</w:t>
      </w:r>
    </w:p>
    <w:p w14:paraId="752A25F8" w14:textId="3512FEBC" w:rsidR="002C00B9" w:rsidRDefault="00476A3F" w:rsidP="00E20ADE">
      <w:pPr>
        <w:jc w:val="both"/>
        <w:rPr>
          <w:rFonts w:ascii="Rockwell" w:eastAsia="Times New Roman" w:hAnsi="Rockwell" w:cs="Times New Roman"/>
        </w:rPr>
      </w:pPr>
      <w:r w:rsidRPr="00E65148">
        <w:rPr>
          <w:rFonts w:ascii="Rockwell" w:eastAsia="Times New Roman" w:hAnsi="Rockwell" w:cs="Times New Roman"/>
          <w:b/>
        </w:rPr>
        <w:t>Role:</w:t>
      </w:r>
      <w:r w:rsidRPr="00E65148">
        <w:rPr>
          <w:rFonts w:ascii="Rockwell" w:eastAsia="Times New Roman" w:hAnsi="Rockwell" w:cs="Times New Roman"/>
        </w:rPr>
        <w:t xml:space="preserve"> </w:t>
      </w:r>
      <w:r w:rsidR="00046522" w:rsidRPr="00E65148">
        <w:rPr>
          <w:rFonts w:ascii="Rockwell" w:eastAsia="Times New Roman" w:hAnsi="Rockwell" w:cs="Times New Roman"/>
        </w:rPr>
        <w:t>Report</w:t>
      </w:r>
      <w:r w:rsidR="00D00C05" w:rsidRPr="00E65148">
        <w:rPr>
          <w:rFonts w:ascii="Rockwell" w:eastAsia="Times New Roman" w:hAnsi="Rockwell" w:cs="Times New Roman"/>
        </w:rPr>
        <w:t>s</w:t>
      </w:r>
      <w:r w:rsidR="00046522" w:rsidRPr="00E65148">
        <w:rPr>
          <w:rFonts w:ascii="Rockwell" w:eastAsia="Times New Roman" w:hAnsi="Rockwell" w:cs="Times New Roman"/>
        </w:rPr>
        <w:t xml:space="preserve"> to the </w:t>
      </w:r>
      <w:r w:rsidR="00056C14">
        <w:rPr>
          <w:rFonts w:ascii="Rockwell" w:eastAsia="Times New Roman" w:hAnsi="Rockwell" w:cs="Times New Roman"/>
        </w:rPr>
        <w:t xml:space="preserve">Civil </w:t>
      </w:r>
      <w:r w:rsidR="00046522" w:rsidRPr="00E65148">
        <w:rPr>
          <w:rFonts w:ascii="Rockwell" w:eastAsia="Times New Roman" w:hAnsi="Rockwell" w:cs="Times New Roman"/>
        </w:rPr>
        <w:t>Department Head/Project Manager</w:t>
      </w:r>
      <w:r w:rsidR="00D00C05" w:rsidRPr="00E65148">
        <w:rPr>
          <w:rFonts w:ascii="Rockwell" w:eastAsia="Times New Roman" w:hAnsi="Rockwell" w:cs="Times New Roman"/>
        </w:rPr>
        <w:t>. T</w:t>
      </w:r>
      <w:r w:rsidR="00046522" w:rsidRPr="00E65148">
        <w:rPr>
          <w:rFonts w:ascii="Rockwell" w:eastAsia="Times New Roman" w:hAnsi="Rockwell" w:cs="Times New Roman"/>
        </w:rPr>
        <w:t xml:space="preserve">he Junior </w:t>
      </w:r>
      <w:r w:rsidR="00056C14">
        <w:rPr>
          <w:rFonts w:ascii="Rockwell" w:eastAsia="Times New Roman" w:hAnsi="Rockwell" w:cs="Times New Roman"/>
        </w:rPr>
        <w:t>Civil</w:t>
      </w:r>
      <w:r w:rsidR="002B103B">
        <w:rPr>
          <w:rFonts w:ascii="Rockwell" w:eastAsia="Times New Roman" w:hAnsi="Rockwell" w:cs="Times New Roman"/>
        </w:rPr>
        <w:t xml:space="preserve"> </w:t>
      </w:r>
      <w:r w:rsidR="00046522" w:rsidRPr="00E65148">
        <w:rPr>
          <w:rFonts w:ascii="Rockwell" w:eastAsia="Times New Roman" w:hAnsi="Rockwell" w:cs="Times New Roman"/>
        </w:rPr>
        <w:t xml:space="preserve">Engineer is responsible for </w:t>
      </w:r>
      <w:r w:rsidR="00A10C1D" w:rsidRPr="00E65148">
        <w:rPr>
          <w:rFonts w:ascii="Rockwell" w:eastAsia="Times New Roman" w:hAnsi="Rockwell" w:cs="Times New Roman"/>
        </w:rPr>
        <w:t>completing project design requirement</w:t>
      </w:r>
      <w:r w:rsidR="009E32E5" w:rsidRPr="00E65148">
        <w:rPr>
          <w:rFonts w:ascii="Rockwell" w:eastAsia="Times New Roman" w:hAnsi="Rockwell" w:cs="Times New Roman"/>
        </w:rPr>
        <w:t>s</w:t>
      </w:r>
      <w:r w:rsidR="00A10C1D" w:rsidRPr="00E65148">
        <w:rPr>
          <w:rFonts w:ascii="Rockwell" w:eastAsia="Times New Roman" w:hAnsi="Rockwell" w:cs="Times New Roman"/>
        </w:rPr>
        <w:t xml:space="preserve"> and working with </w:t>
      </w:r>
      <w:r w:rsidR="009E32E5" w:rsidRPr="00E65148">
        <w:rPr>
          <w:rFonts w:ascii="Rockwell" w:eastAsia="Times New Roman" w:hAnsi="Rockwell" w:cs="Times New Roman"/>
        </w:rPr>
        <w:t>our</w:t>
      </w:r>
      <w:r w:rsidR="00A10C1D" w:rsidRPr="00E65148">
        <w:rPr>
          <w:rFonts w:ascii="Rockwell" w:eastAsia="Times New Roman" w:hAnsi="Rockwell" w:cs="Times New Roman"/>
        </w:rPr>
        <w:t xml:space="preserve"> technologists to </w:t>
      </w:r>
      <w:r w:rsidR="002B103B">
        <w:rPr>
          <w:rFonts w:ascii="Rockwell" w:eastAsia="Times New Roman" w:hAnsi="Rockwell" w:cs="Times New Roman"/>
        </w:rPr>
        <w:t>execute</w:t>
      </w:r>
      <w:r w:rsidR="00A10C1D" w:rsidRPr="00E65148">
        <w:rPr>
          <w:rFonts w:ascii="Rockwell" w:eastAsia="Times New Roman" w:hAnsi="Rockwell" w:cs="Times New Roman"/>
        </w:rPr>
        <w:t xml:space="preserve"> </w:t>
      </w:r>
      <w:r w:rsidR="002B103B">
        <w:rPr>
          <w:rFonts w:ascii="Rockwell" w:eastAsia="Times New Roman" w:hAnsi="Rockwell" w:cs="Times New Roman"/>
        </w:rPr>
        <w:t xml:space="preserve">the projects </w:t>
      </w:r>
      <w:r w:rsidR="00046522" w:rsidRPr="00E65148">
        <w:rPr>
          <w:rFonts w:ascii="Rockwell" w:eastAsia="Times New Roman" w:hAnsi="Rockwell" w:cs="Times New Roman"/>
        </w:rPr>
        <w:t xml:space="preserve">in a timely and cost-effective manner </w:t>
      </w:r>
    </w:p>
    <w:p w14:paraId="4274C5DD" w14:textId="723AE920" w:rsidR="00FF4762" w:rsidRPr="00E65148" w:rsidRDefault="00E65148" w:rsidP="00E20ADE">
      <w:pPr>
        <w:jc w:val="both"/>
        <w:rPr>
          <w:rFonts w:ascii="Rockwell" w:hAnsi="Rockwell"/>
        </w:rPr>
      </w:pPr>
      <w:r w:rsidRPr="00E65148">
        <w:rPr>
          <w:rFonts w:ascii="Rockwell" w:hAnsi="Rockwell"/>
        </w:rPr>
        <w:t xml:space="preserve">Under the supervision of </w:t>
      </w:r>
      <w:r w:rsidR="002B103B">
        <w:rPr>
          <w:rFonts w:ascii="Rockwell" w:hAnsi="Rockwell"/>
        </w:rPr>
        <w:t xml:space="preserve">the </w:t>
      </w:r>
      <w:r w:rsidR="00056C14">
        <w:rPr>
          <w:rFonts w:ascii="Rockwell" w:hAnsi="Rockwell"/>
        </w:rPr>
        <w:t xml:space="preserve">Civil </w:t>
      </w:r>
      <w:r w:rsidR="002B103B">
        <w:rPr>
          <w:rFonts w:ascii="Rockwell" w:hAnsi="Rockwell"/>
        </w:rPr>
        <w:t>Department Head</w:t>
      </w:r>
      <w:r w:rsidR="00C54481">
        <w:rPr>
          <w:rFonts w:ascii="Rockwell" w:hAnsi="Rockwell"/>
        </w:rPr>
        <w:t xml:space="preserve">, </w:t>
      </w:r>
      <w:r w:rsidRPr="00E65148">
        <w:rPr>
          <w:rFonts w:ascii="Rockwell" w:hAnsi="Rockwell"/>
        </w:rPr>
        <w:t>consult and work with others regarding the following:</w:t>
      </w:r>
    </w:p>
    <w:p w14:paraId="556718EE" w14:textId="1B5CB791" w:rsidR="00046522" w:rsidRPr="00E65148" w:rsidRDefault="00046522" w:rsidP="00046522">
      <w:pPr>
        <w:jc w:val="both"/>
        <w:rPr>
          <w:rFonts w:ascii="Rockwell" w:hAnsi="Rockwell"/>
        </w:rPr>
      </w:pPr>
      <w:r w:rsidRPr="00E65148">
        <w:rPr>
          <w:rFonts w:ascii="Rockwell" w:hAnsi="Rockwell"/>
          <w:b/>
          <w:u w:val="single"/>
        </w:rPr>
        <w:t>DUTIES AND RESPONSIBILITIES</w:t>
      </w:r>
      <w:r w:rsidRPr="00E65148">
        <w:rPr>
          <w:rFonts w:ascii="Rockwell" w:hAnsi="Rockwell"/>
        </w:rPr>
        <w:t xml:space="preserve"> </w:t>
      </w:r>
    </w:p>
    <w:p w14:paraId="2D9FEC2F" w14:textId="77777777" w:rsidR="00BA3880" w:rsidRPr="00E65148" w:rsidRDefault="00E20ADE" w:rsidP="00C63AC6">
      <w:pPr>
        <w:pStyle w:val="ListParagraph"/>
        <w:numPr>
          <w:ilvl w:val="0"/>
          <w:numId w:val="3"/>
        </w:numPr>
        <w:jc w:val="both"/>
        <w:rPr>
          <w:rFonts w:ascii="Rockwell" w:hAnsi="Rockwell"/>
        </w:rPr>
      </w:pPr>
      <w:r w:rsidRPr="00E65148">
        <w:rPr>
          <w:rFonts w:ascii="Rockwell" w:hAnsi="Rockwell"/>
        </w:rPr>
        <w:t xml:space="preserve">Prepare </w:t>
      </w:r>
      <w:r w:rsidR="008464B2" w:rsidRPr="00E65148">
        <w:rPr>
          <w:rFonts w:ascii="Rockwell" w:hAnsi="Rockwell"/>
        </w:rPr>
        <w:t>engineering designs from conceptual design</w:t>
      </w:r>
      <w:r w:rsidR="00BA3880" w:rsidRPr="00E65148">
        <w:rPr>
          <w:rFonts w:ascii="Rockwell" w:hAnsi="Rockwell"/>
        </w:rPr>
        <w:t xml:space="preserve"> </w:t>
      </w:r>
      <w:r w:rsidR="008464B2" w:rsidRPr="00E65148">
        <w:rPr>
          <w:rFonts w:ascii="Rockwell" w:hAnsi="Rockwell"/>
        </w:rPr>
        <w:t>through to final design</w:t>
      </w:r>
      <w:r w:rsidR="00BA3880" w:rsidRPr="00E65148">
        <w:rPr>
          <w:rFonts w:ascii="Rockwell" w:hAnsi="Rockwell"/>
        </w:rPr>
        <w:t>,</w:t>
      </w:r>
      <w:r w:rsidR="008464B2" w:rsidRPr="00E65148">
        <w:rPr>
          <w:rFonts w:ascii="Rockwell" w:hAnsi="Rockwell"/>
        </w:rPr>
        <w:t xml:space="preserve"> including the preparation of project specifications. </w:t>
      </w:r>
    </w:p>
    <w:p w14:paraId="6B34924D" w14:textId="67AB4CAF" w:rsidR="008464B2" w:rsidRPr="00E65148" w:rsidRDefault="008464B2" w:rsidP="00C63AC6">
      <w:pPr>
        <w:pStyle w:val="ListParagraph"/>
        <w:numPr>
          <w:ilvl w:val="0"/>
          <w:numId w:val="3"/>
        </w:numPr>
        <w:jc w:val="both"/>
        <w:rPr>
          <w:rFonts w:ascii="Rockwell" w:hAnsi="Rockwell"/>
        </w:rPr>
      </w:pPr>
      <w:r w:rsidRPr="00E65148">
        <w:rPr>
          <w:rFonts w:ascii="Rockwell" w:hAnsi="Rockwell"/>
        </w:rPr>
        <w:t xml:space="preserve">Prepare tender documents and </w:t>
      </w:r>
      <w:r w:rsidR="00E20ADE" w:rsidRPr="00E65148">
        <w:rPr>
          <w:rFonts w:ascii="Rockwell" w:hAnsi="Rockwell"/>
        </w:rPr>
        <w:t xml:space="preserve">supervise </w:t>
      </w:r>
      <w:r w:rsidR="00C57949">
        <w:rPr>
          <w:rFonts w:ascii="Rockwell" w:hAnsi="Rockwell"/>
        </w:rPr>
        <w:t xml:space="preserve">the </w:t>
      </w:r>
      <w:r w:rsidR="00E20ADE" w:rsidRPr="00E65148">
        <w:rPr>
          <w:rFonts w:ascii="Rockwell" w:hAnsi="Rockwell"/>
        </w:rPr>
        <w:t xml:space="preserve">projects </w:t>
      </w:r>
      <w:r w:rsidR="00C57949">
        <w:rPr>
          <w:rFonts w:ascii="Rockwell" w:hAnsi="Rockwell"/>
        </w:rPr>
        <w:t xml:space="preserve">from </w:t>
      </w:r>
      <w:r w:rsidR="00E20ADE" w:rsidRPr="00E65148">
        <w:rPr>
          <w:rFonts w:ascii="Rockwell" w:hAnsi="Rockwell"/>
        </w:rPr>
        <w:t xml:space="preserve">construction </w:t>
      </w:r>
      <w:r w:rsidR="00C57949">
        <w:rPr>
          <w:rFonts w:ascii="Rockwell" w:hAnsi="Rockwell"/>
        </w:rPr>
        <w:t>phase</w:t>
      </w:r>
      <w:r w:rsidR="00E20ADE" w:rsidRPr="00E65148">
        <w:rPr>
          <w:rFonts w:ascii="Rockwell" w:hAnsi="Rockwell"/>
        </w:rPr>
        <w:t xml:space="preserve"> </w:t>
      </w:r>
      <w:r w:rsidR="00EF1CA4">
        <w:rPr>
          <w:rFonts w:ascii="Rockwell" w:hAnsi="Rockwell"/>
        </w:rPr>
        <w:t xml:space="preserve">through </w:t>
      </w:r>
      <w:r w:rsidR="00E20ADE" w:rsidRPr="00E65148">
        <w:rPr>
          <w:rFonts w:ascii="Rockwell" w:hAnsi="Rockwell"/>
        </w:rPr>
        <w:t>to final certification</w:t>
      </w:r>
      <w:r w:rsidR="00C57949">
        <w:rPr>
          <w:rFonts w:ascii="Rockwell" w:hAnsi="Rockwell"/>
        </w:rPr>
        <w:t>,</w:t>
      </w:r>
      <w:r w:rsidR="00E20ADE" w:rsidRPr="00E65148">
        <w:rPr>
          <w:rFonts w:ascii="Rockwell" w:hAnsi="Rockwell"/>
        </w:rPr>
        <w:t xml:space="preserve"> under the review of the </w:t>
      </w:r>
      <w:r w:rsidR="00C57949">
        <w:rPr>
          <w:rFonts w:ascii="Rockwell" w:hAnsi="Rockwell"/>
        </w:rPr>
        <w:t>Civil</w:t>
      </w:r>
      <w:r w:rsidR="00D3089B" w:rsidRPr="00E65148">
        <w:rPr>
          <w:rFonts w:ascii="Rockwell" w:hAnsi="Rockwell"/>
        </w:rPr>
        <w:t xml:space="preserve"> Department Head.</w:t>
      </w:r>
    </w:p>
    <w:p w14:paraId="7DE6FDFE" w14:textId="66976670" w:rsidR="00A92FB6" w:rsidRPr="00E65148" w:rsidRDefault="008A7137" w:rsidP="00C63AC6">
      <w:pPr>
        <w:pStyle w:val="ListParagraph"/>
        <w:numPr>
          <w:ilvl w:val="0"/>
          <w:numId w:val="3"/>
        </w:numPr>
        <w:jc w:val="both"/>
        <w:rPr>
          <w:rFonts w:ascii="Rockwell" w:hAnsi="Rockwell"/>
        </w:rPr>
      </w:pPr>
      <w:r w:rsidRPr="00E65148">
        <w:rPr>
          <w:rFonts w:ascii="Rockwell" w:hAnsi="Rockwell"/>
        </w:rPr>
        <w:t>Co</w:t>
      </w:r>
      <w:r>
        <w:rPr>
          <w:rFonts w:ascii="Rockwell" w:hAnsi="Rockwell"/>
        </w:rPr>
        <w:t>ordinate</w:t>
      </w:r>
      <w:r w:rsidR="00C63AC6" w:rsidRPr="00E65148">
        <w:rPr>
          <w:rFonts w:ascii="Rockwell" w:hAnsi="Rockwell"/>
        </w:rPr>
        <w:t xml:space="preserve"> with design</w:t>
      </w:r>
      <w:r w:rsidR="00A92FB6" w:rsidRPr="00E65148">
        <w:rPr>
          <w:rFonts w:ascii="Rockwell" w:hAnsi="Rockwell"/>
        </w:rPr>
        <w:t xml:space="preserve"> team members </w:t>
      </w:r>
      <w:r>
        <w:rPr>
          <w:rFonts w:ascii="Rockwell" w:hAnsi="Rockwell"/>
        </w:rPr>
        <w:t>to</w:t>
      </w:r>
      <w:r w:rsidR="00A92FB6" w:rsidRPr="00E65148">
        <w:rPr>
          <w:rFonts w:ascii="Rockwell" w:hAnsi="Rockwell"/>
        </w:rPr>
        <w:t xml:space="preserve"> </w:t>
      </w:r>
      <w:r w:rsidRPr="00E65148">
        <w:rPr>
          <w:rFonts w:ascii="Rockwell" w:hAnsi="Rockwell"/>
        </w:rPr>
        <w:t>determ</w:t>
      </w:r>
      <w:r>
        <w:rPr>
          <w:rFonts w:ascii="Rockwell" w:hAnsi="Rockwell"/>
        </w:rPr>
        <w:t>ine</w:t>
      </w:r>
      <w:r w:rsidR="00A92FB6" w:rsidRPr="00E65148">
        <w:rPr>
          <w:rFonts w:ascii="Rockwell" w:hAnsi="Rockwell"/>
        </w:rPr>
        <w:t xml:space="preserve"> viable solutions for </w:t>
      </w:r>
      <w:r w:rsidR="00C63AC6" w:rsidRPr="00E65148">
        <w:rPr>
          <w:rFonts w:ascii="Rockwell" w:hAnsi="Rockwell"/>
        </w:rPr>
        <w:t>projects</w:t>
      </w:r>
      <w:r w:rsidR="00A92FB6" w:rsidRPr="00E65148">
        <w:rPr>
          <w:rFonts w:ascii="Rockwell" w:hAnsi="Rockwell"/>
        </w:rPr>
        <w:t>.</w:t>
      </w:r>
    </w:p>
    <w:p w14:paraId="21AAF881" w14:textId="77777777" w:rsidR="00FA5E4C" w:rsidRPr="00E65148" w:rsidRDefault="00FA5E4C" w:rsidP="00C63AC6">
      <w:pPr>
        <w:pStyle w:val="ListParagraph"/>
        <w:numPr>
          <w:ilvl w:val="0"/>
          <w:numId w:val="3"/>
        </w:numPr>
        <w:jc w:val="both"/>
        <w:rPr>
          <w:rFonts w:ascii="Rockwell" w:hAnsi="Rockwell"/>
        </w:rPr>
      </w:pPr>
      <w:r w:rsidRPr="00E65148">
        <w:rPr>
          <w:rFonts w:ascii="Rockwell" w:hAnsi="Rockwell"/>
        </w:rPr>
        <w:t xml:space="preserve">Work closely with the </w:t>
      </w:r>
      <w:r w:rsidR="00D3089B" w:rsidRPr="00E65148">
        <w:rPr>
          <w:rFonts w:ascii="Rockwell" w:hAnsi="Rockwell"/>
        </w:rPr>
        <w:t>Department Head to</w:t>
      </w:r>
      <w:r w:rsidRPr="00E65148">
        <w:rPr>
          <w:rFonts w:ascii="Rockwell" w:hAnsi="Rockwell"/>
        </w:rPr>
        <w:t xml:space="preserve"> obtain new projects by assisting in preparation of project proposals, budgets, and schedules. </w:t>
      </w:r>
    </w:p>
    <w:p w14:paraId="370C30D3" w14:textId="77777777" w:rsidR="00BA3880" w:rsidRPr="00E65148" w:rsidRDefault="00E20ADE" w:rsidP="00C63AC6">
      <w:pPr>
        <w:pStyle w:val="ListParagraph"/>
        <w:numPr>
          <w:ilvl w:val="0"/>
          <w:numId w:val="3"/>
        </w:numPr>
        <w:jc w:val="both"/>
        <w:rPr>
          <w:rFonts w:ascii="Rockwell" w:hAnsi="Rockwell"/>
        </w:rPr>
      </w:pPr>
      <w:r w:rsidRPr="00E65148">
        <w:rPr>
          <w:rFonts w:ascii="Rockwell" w:hAnsi="Rockwell"/>
        </w:rPr>
        <w:t>Coordinate design work with other disciplines, sub consultants, clients, and project team members</w:t>
      </w:r>
    </w:p>
    <w:p w14:paraId="73F7C1E8" w14:textId="268DE0D2" w:rsidR="00FF4762" w:rsidRPr="00E65148" w:rsidRDefault="00EF1CA4" w:rsidP="00C63AC6">
      <w:pPr>
        <w:pStyle w:val="ListParagraph"/>
        <w:numPr>
          <w:ilvl w:val="0"/>
          <w:numId w:val="3"/>
        </w:numPr>
        <w:jc w:val="both"/>
        <w:rPr>
          <w:rFonts w:ascii="Rockwell" w:hAnsi="Rockwell"/>
        </w:rPr>
      </w:pPr>
      <w:r>
        <w:rPr>
          <w:rFonts w:ascii="Rockwell" w:hAnsi="Rockwell"/>
        </w:rPr>
        <w:t>M</w:t>
      </w:r>
      <w:r w:rsidR="00FF4762" w:rsidRPr="00E65148">
        <w:rPr>
          <w:rFonts w:ascii="Rockwell" w:hAnsi="Rockwell"/>
        </w:rPr>
        <w:t>eet</w:t>
      </w:r>
      <w:r w:rsidR="000354CF" w:rsidRPr="00E65148">
        <w:rPr>
          <w:rFonts w:ascii="Rockwell" w:hAnsi="Rockwell"/>
        </w:rPr>
        <w:t xml:space="preserve"> project </w:t>
      </w:r>
      <w:r w:rsidR="008A7137" w:rsidRPr="00E65148">
        <w:rPr>
          <w:rFonts w:ascii="Rockwell" w:hAnsi="Rockwell"/>
        </w:rPr>
        <w:t>timelines</w:t>
      </w:r>
      <w:r w:rsidR="000354CF" w:rsidRPr="00E65148">
        <w:rPr>
          <w:rFonts w:ascii="Rockwell" w:hAnsi="Rockwell"/>
        </w:rPr>
        <w:t xml:space="preserve"> and budgets.</w:t>
      </w:r>
    </w:p>
    <w:p w14:paraId="042260A7" w14:textId="37455EAE" w:rsidR="00E65148" w:rsidRPr="005E3C33" w:rsidRDefault="004D6598" w:rsidP="00A30F76">
      <w:pPr>
        <w:pStyle w:val="ListParagraph"/>
        <w:numPr>
          <w:ilvl w:val="0"/>
          <w:numId w:val="3"/>
        </w:numPr>
        <w:jc w:val="both"/>
        <w:rPr>
          <w:rFonts w:ascii="Rockwell" w:hAnsi="Rockwell"/>
          <w:b/>
          <w:u w:val="single"/>
        </w:rPr>
      </w:pPr>
      <w:r w:rsidRPr="005E3C33">
        <w:rPr>
          <w:rFonts w:ascii="Rockwell" w:hAnsi="Rockwell"/>
        </w:rPr>
        <w:t>Performs other duties as assigned by the senior engineering staff</w:t>
      </w:r>
      <w:r w:rsidR="00A37A93" w:rsidRPr="005E3C33">
        <w:rPr>
          <w:rFonts w:ascii="Rockwell" w:hAnsi="Rockwell"/>
        </w:rPr>
        <w:t>.</w:t>
      </w:r>
    </w:p>
    <w:p w14:paraId="02D6CBE9" w14:textId="2D49D2A2" w:rsidR="00E20ADE" w:rsidRPr="00E65148" w:rsidRDefault="00C63AC6" w:rsidP="00E20ADE">
      <w:pPr>
        <w:jc w:val="both"/>
        <w:rPr>
          <w:rFonts w:ascii="Rockwell" w:hAnsi="Rockwell"/>
          <w:b/>
          <w:u w:val="single"/>
        </w:rPr>
      </w:pPr>
      <w:r w:rsidRPr="00E65148">
        <w:rPr>
          <w:rFonts w:ascii="Rockwell" w:hAnsi="Rockwell"/>
          <w:b/>
          <w:u w:val="single"/>
        </w:rPr>
        <w:t>QUALIFICATIONS AND REQUIREMENTS:</w:t>
      </w:r>
    </w:p>
    <w:p w14:paraId="337836BB" w14:textId="4A954AFF" w:rsidR="00046522" w:rsidRPr="00E65148" w:rsidRDefault="005E3C33" w:rsidP="00046522">
      <w:pPr>
        <w:pStyle w:val="ListParagraph"/>
        <w:numPr>
          <w:ilvl w:val="0"/>
          <w:numId w:val="4"/>
        </w:numPr>
        <w:jc w:val="both"/>
        <w:rPr>
          <w:rFonts w:ascii="Rockwell" w:hAnsi="Rockwell"/>
        </w:rPr>
      </w:pPr>
      <w:r w:rsidRPr="00E65148">
        <w:rPr>
          <w:rFonts w:ascii="Rockwell" w:hAnsi="Rockwell"/>
        </w:rPr>
        <w:t>Bachelor’s degree in civil engineering</w:t>
      </w:r>
      <w:r w:rsidR="009F353C" w:rsidRPr="00E65148">
        <w:rPr>
          <w:rFonts w:ascii="Rockwell" w:hAnsi="Rockwell"/>
        </w:rPr>
        <w:t xml:space="preserve"> </w:t>
      </w:r>
      <w:r w:rsidR="00046522" w:rsidRPr="00E65148">
        <w:rPr>
          <w:rFonts w:ascii="Rockwell" w:hAnsi="Rockwell"/>
        </w:rPr>
        <w:t xml:space="preserve">from an accredited </w:t>
      </w:r>
      <w:r>
        <w:rPr>
          <w:rFonts w:ascii="Rockwell" w:hAnsi="Rockwell"/>
        </w:rPr>
        <w:t xml:space="preserve">Canadian </w:t>
      </w:r>
      <w:r w:rsidR="00046522" w:rsidRPr="00E65148">
        <w:rPr>
          <w:rFonts w:ascii="Rockwell" w:hAnsi="Rockwell"/>
        </w:rPr>
        <w:t>university</w:t>
      </w:r>
      <w:r w:rsidR="009F353C" w:rsidRPr="00E65148">
        <w:rPr>
          <w:rFonts w:ascii="Rockwell" w:hAnsi="Rockwell"/>
        </w:rPr>
        <w:t xml:space="preserve"> or equivalent in Engineering and EIT experience. Internship and </w:t>
      </w:r>
      <w:r w:rsidR="00046522" w:rsidRPr="00E65148">
        <w:rPr>
          <w:rFonts w:ascii="Rockwell" w:hAnsi="Rockwell"/>
        </w:rPr>
        <w:t>co-op experience</w:t>
      </w:r>
      <w:r w:rsidR="00C63AC6" w:rsidRPr="00E65148">
        <w:rPr>
          <w:rFonts w:ascii="Rockwell" w:hAnsi="Rockwell"/>
        </w:rPr>
        <w:t xml:space="preserve"> in the engineering field w</w:t>
      </w:r>
      <w:r w:rsidR="00751C00">
        <w:rPr>
          <w:rFonts w:ascii="Rockwell" w:hAnsi="Rockwell"/>
        </w:rPr>
        <w:t>ill</w:t>
      </w:r>
      <w:r w:rsidR="00C63AC6" w:rsidRPr="00E65148">
        <w:rPr>
          <w:rFonts w:ascii="Rockwell" w:hAnsi="Rockwell"/>
        </w:rPr>
        <w:t xml:space="preserve"> be </w:t>
      </w:r>
      <w:r w:rsidR="009F353C" w:rsidRPr="00E65148">
        <w:rPr>
          <w:rFonts w:ascii="Rockwell" w:hAnsi="Rockwell"/>
        </w:rPr>
        <w:t xml:space="preserve">considered </w:t>
      </w:r>
      <w:r w:rsidR="00C63AC6" w:rsidRPr="00E65148">
        <w:rPr>
          <w:rFonts w:ascii="Rockwell" w:hAnsi="Rockwell"/>
        </w:rPr>
        <w:t>an asset.</w:t>
      </w:r>
    </w:p>
    <w:p w14:paraId="74C593EC" w14:textId="46E9EE22" w:rsidR="00046522" w:rsidRPr="004A4F32" w:rsidRDefault="00046522" w:rsidP="00046522">
      <w:pPr>
        <w:pStyle w:val="ListParagraph"/>
        <w:numPr>
          <w:ilvl w:val="0"/>
          <w:numId w:val="4"/>
        </w:numPr>
        <w:tabs>
          <w:tab w:val="left" w:pos="720"/>
        </w:tabs>
        <w:overflowPunct w:val="0"/>
        <w:autoSpaceDE w:val="0"/>
        <w:autoSpaceDN w:val="0"/>
        <w:adjustRightInd w:val="0"/>
        <w:spacing w:after="0" w:line="240" w:lineRule="auto"/>
        <w:jc w:val="both"/>
        <w:textAlignment w:val="baseline"/>
        <w:rPr>
          <w:rFonts w:ascii="Rockwell" w:hAnsi="Rockwell"/>
        </w:rPr>
      </w:pPr>
      <w:r w:rsidRPr="004A4F32">
        <w:rPr>
          <w:rFonts w:ascii="Rockwell" w:hAnsi="Rockwell"/>
        </w:rPr>
        <w:t>Registered as an Engineer-In-Training with the Engineers Geoscientists Manitoba (EGM)</w:t>
      </w:r>
      <w:r w:rsidR="00751C00" w:rsidRPr="004A4F32">
        <w:rPr>
          <w:rFonts w:ascii="Rockwell" w:hAnsi="Rockwell"/>
        </w:rPr>
        <w:t xml:space="preserve"> or other </w:t>
      </w:r>
      <w:r w:rsidR="005E3C33">
        <w:rPr>
          <w:rFonts w:ascii="Rockwell" w:hAnsi="Rockwell"/>
        </w:rPr>
        <w:t>Canadian Engineering licensing organization</w:t>
      </w:r>
      <w:r w:rsidRPr="004A4F32">
        <w:rPr>
          <w:rFonts w:ascii="Rockwell" w:hAnsi="Rockwell"/>
        </w:rPr>
        <w:t>.</w:t>
      </w:r>
    </w:p>
    <w:p w14:paraId="4E66725C" w14:textId="1E078E8B" w:rsidR="00E20ADE" w:rsidRPr="00E65148" w:rsidRDefault="008A5275" w:rsidP="00D7644F">
      <w:pPr>
        <w:pStyle w:val="ListParagraph"/>
        <w:numPr>
          <w:ilvl w:val="0"/>
          <w:numId w:val="4"/>
        </w:numPr>
        <w:jc w:val="both"/>
        <w:rPr>
          <w:rFonts w:ascii="Rockwell" w:hAnsi="Rockwell"/>
        </w:rPr>
      </w:pPr>
      <w:r>
        <w:rPr>
          <w:rFonts w:ascii="Rockwell" w:hAnsi="Rockwell"/>
        </w:rPr>
        <w:t xml:space="preserve">Preference will be provided to applicants who have completed some or all of the following courses as part of their bachelor’s degree: Water Processes, Design </w:t>
      </w:r>
      <w:r w:rsidR="006D34E9">
        <w:rPr>
          <w:rFonts w:ascii="Rockwell" w:hAnsi="Rockwell"/>
        </w:rPr>
        <w:t>of Urban</w:t>
      </w:r>
      <w:r>
        <w:rPr>
          <w:rFonts w:ascii="Rockwell" w:hAnsi="Rockwell"/>
        </w:rPr>
        <w:t xml:space="preserve"> </w:t>
      </w:r>
      <w:r w:rsidR="006D34E9">
        <w:rPr>
          <w:rFonts w:ascii="Rockwell" w:hAnsi="Rockwell"/>
        </w:rPr>
        <w:t>Water Systems, Water Treatment Plant Design and Solid Waste Management.</w:t>
      </w:r>
    </w:p>
    <w:p w14:paraId="2969B42A" w14:textId="6616D081" w:rsidR="00E20ADE" w:rsidRPr="00E65148" w:rsidRDefault="00E20ADE" w:rsidP="000518FB">
      <w:pPr>
        <w:pStyle w:val="ListParagraph"/>
        <w:numPr>
          <w:ilvl w:val="0"/>
          <w:numId w:val="4"/>
        </w:numPr>
        <w:jc w:val="both"/>
        <w:rPr>
          <w:rFonts w:ascii="Rockwell" w:hAnsi="Rockwell"/>
        </w:rPr>
      </w:pPr>
      <w:r w:rsidRPr="00E65148">
        <w:rPr>
          <w:rFonts w:ascii="Rockwell" w:hAnsi="Rockwell"/>
        </w:rPr>
        <w:t xml:space="preserve">Knowledge of programs and software for </w:t>
      </w:r>
      <w:r w:rsidR="006D34E9">
        <w:rPr>
          <w:rFonts w:ascii="Rockwell" w:hAnsi="Rockwell"/>
        </w:rPr>
        <w:t xml:space="preserve">municipal </w:t>
      </w:r>
      <w:r w:rsidRPr="00E65148">
        <w:rPr>
          <w:rFonts w:ascii="Rockwell" w:hAnsi="Rockwell"/>
        </w:rPr>
        <w:t xml:space="preserve">analysis and </w:t>
      </w:r>
      <w:r w:rsidR="006D34E9">
        <w:rPr>
          <w:rFonts w:ascii="Rockwell" w:hAnsi="Rockwell"/>
        </w:rPr>
        <w:t>modeling such as</w:t>
      </w:r>
      <w:r w:rsidR="004A4F32">
        <w:rPr>
          <w:rFonts w:ascii="Rockwell" w:hAnsi="Rockwell"/>
        </w:rPr>
        <w:t>:</w:t>
      </w:r>
      <w:r w:rsidR="006D34E9">
        <w:rPr>
          <w:rFonts w:ascii="Rockwell" w:hAnsi="Rockwell"/>
        </w:rPr>
        <w:t xml:space="preserve"> WaterGems, CivilStorm, SewerGems and SWMM</w:t>
      </w:r>
      <w:r w:rsidR="004A4F32">
        <w:rPr>
          <w:rFonts w:ascii="Rockwell" w:hAnsi="Rockwell"/>
        </w:rPr>
        <w:t>,</w:t>
      </w:r>
      <w:r w:rsidR="006D34E9">
        <w:rPr>
          <w:rFonts w:ascii="Rockwell" w:hAnsi="Rockwell"/>
        </w:rPr>
        <w:t xml:space="preserve"> would be assets.</w:t>
      </w:r>
    </w:p>
    <w:p w14:paraId="57317DB5" w14:textId="6A42095F" w:rsidR="00E20ADE" w:rsidRPr="004A4F32" w:rsidRDefault="00E20ADE" w:rsidP="00D7644F">
      <w:pPr>
        <w:pStyle w:val="ListParagraph"/>
        <w:numPr>
          <w:ilvl w:val="0"/>
          <w:numId w:val="4"/>
        </w:numPr>
        <w:jc w:val="both"/>
      </w:pPr>
      <w:r w:rsidRPr="004A4F32">
        <w:rPr>
          <w:rFonts w:ascii="Rockwell" w:hAnsi="Rockwell"/>
        </w:rPr>
        <w:t>Strong technical writing, communication, and interpersonal skills with a proven ability to work in a team environment</w:t>
      </w:r>
      <w:r w:rsidR="00FF4762" w:rsidRPr="004A4F32">
        <w:rPr>
          <w:rFonts w:ascii="Rockwell" w:hAnsi="Rockwell"/>
        </w:rPr>
        <w:t>.</w:t>
      </w:r>
    </w:p>
    <w:p w14:paraId="026E7CB3" w14:textId="30D429E2" w:rsidR="00A37A93" w:rsidRPr="004A4F32" w:rsidRDefault="00A37A93" w:rsidP="00D7644F">
      <w:pPr>
        <w:pStyle w:val="ListParagraph"/>
        <w:numPr>
          <w:ilvl w:val="0"/>
          <w:numId w:val="4"/>
        </w:numPr>
        <w:jc w:val="both"/>
        <w:rPr>
          <w:rFonts w:ascii="Rockwell" w:hAnsi="Rockwell"/>
        </w:rPr>
      </w:pPr>
      <w:r w:rsidRPr="004A4F32">
        <w:rPr>
          <w:rFonts w:ascii="Rockwell" w:hAnsi="Rockwell"/>
        </w:rPr>
        <w:t xml:space="preserve">Basic understanding of AutoCAD and </w:t>
      </w:r>
      <w:r w:rsidR="00FD5A9B" w:rsidRPr="004A4F32">
        <w:rPr>
          <w:rFonts w:ascii="Rockwell" w:hAnsi="Rockwell"/>
        </w:rPr>
        <w:t xml:space="preserve">AutoCAD Civil 3D and </w:t>
      </w:r>
      <w:r w:rsidRPr="004A4F32">
        <w:rPr>
          <w:rFonts w:ascii="Rockwell" w:hAnsi="Rockwell"/>
        </w:rPr>
        <w:t>the use of it as a drafting/design tool.</w:t>
      </w:r>
    </w:p>
    <w:p w14:paraId="2AC7204A" w14:textId="01B3EB48" w:rsidR="00A37A93" w:rsidRPr="004A4F32" w:rsidRDefault="00A37A93" w:rsidP="00D7644F">
      <w:pPr>
        <w:pStyle w:val="ListParagraph"/>
        <w:numPr>
          <w:ilvl w:val="0"/>
          <w:numId w:val="4"/>
        </w:numPr>
        <w:jc w:val="both"/>
        <w:rPr>
          <w:rFonts w:ascii="Rockwell" w:hAnsi="Rockwell"/>
        </w:rPr>
      </w:pPr>
      <w:r w:rsidRPr="004A4F32">
        <w:rPr>
          <w:rFonts w:ascii="Rockwell" w:hAnsi="Rockwell"/>
        </w:rPr>
        <w:lastRenderedPageBreak/>
        <w:t>Ability to participate and collaborate in a project team setting and to engage in creative and critical thought.</w:t>
      </w:r>
    </w:p>
    <w:p w14:paraId="6E55D36A" w14:textId="387E4B29" w:rsidR="00A37A93" w:rsidRPr="004A4F32" w:rsidRDefault="00A37A93" w:rsidP="00D7644F">
      <w:pPr>
        <w:pStyle w:val="ListParagraph"/>
        <w:numPr>
          <w:ilvl w:val="0"/>
          <w:numId w:val="4"/>
        </w:numPr>
        <w:jc w:val="both"/>
        <w:rPr>
          <w:rFonts w:ascii="Rockwell" w:hAnsi="Rockwell"/>
        </w:rPr>
      </w:pPr>
      <w:r w:rsidRPr="004A4F32">
        <w:rPr>
          <w:rFonts w:ascii="Rockwell" w:hAnsi="Rockwell"/>
        </w:rPr>
        <w:t xml:space="preserve">Thorough understanding of </w:t>
      </w:r>
      <w:r w:rsidR="00FD5A9B" w:rsidRPr="004A4F32">
        <w:rPr>
          <w:rFonts w:ascii="Rockwell" w:hAnsi="Rockwell"/>
        </w:rPr>
        <w:t xml:space="preserve">civil </w:t>
      </w:r>
      <w:r w:rsidRPr="004A4F32">
        <w:rPr>
          <w:rFonts w:ascii="Rockwell" w:hAnsi="Rockwell"/>
        </w:rPr>
        <w:t xml:space="preserve">engineering concepts and </w:t>
      </w:r>
      <w:r w:rsidR="00FD5A9B" w:rsidRPr="004A4F32">
        <w:rPr>
          <w:rFonts w:ascii="Rockwell" w:hAnsi="Rockwell"/>
        </w:rPr>
        <w:t xml:space="preserve">the </w:t>
      </w:r>
      <w:r w:rsidRPr="004A4F32">
        <w:rPr>
          <w:rFonts w:ascii="Rockwell" w:hAnsi="Rockwell"/>
        </w:rPr>
        <w:t>ability to effectively communicate ideas to others.</w:t>
      </w:r>
    </w:p>
    <w:p w14:paraId="664FFB34" w14:textId="1ACEE8AC" w:rsidR="00A37A93" w:rsidRPr="004A4F32" w:rsidRDefault="00A37A93" w:rsidP="00D7644F">
      <w:pPr>
        <w:pStyle w:val="ListParagraph"/>
        <w:numPr>
          <w:ilvl w:val="0"/>
          <w:numId w:val="4"/>
        </w:numPr>
        <w:jc w:val="both"/>
        <w:rPr>
          <w:rFonts w:ascii="Rockwell" w:hAnsi="Rockwell"/>
        </w:rPr>
      </w:pPr>
      <w:r w:rsidRPr="004A4F32">
        <w:rPr>
          <w:rFonts w:ascii="Rockwell" w:hAnsi="Rockwell"/>
        </w:rPr>
        <w:t>Ability to interpret sketches, drawings</w:t>
      </w:r>
      <w:r w:rsidR="00456CDF" w:rsidRPr="004A4F32">
        <w:rPr>
          <w:rFonts w:ascii="Rockwell" w:hAnsi="Rockwell"/>
        </w:rPr>
        <w:t xml:space="preserve"> </w:t>
      </w:r>
      <w:r w:rsidRPr="004A4F32">
        <w:rPr>
          <w:rFonts w:ascii="Rockwell" w:hAnsi="Rockwell"/>
        </w:rPr>
        <w:t>and other similar material.</w:t>
      </w:r>
    </w:p>
    <w:p w14:paraId="70BD9E98" w14:textId="5CB6F4E3" w:rsidR="002C22AB" w:rsidRPr="004A4F32" w:rsidRDefault="002C22AB" w:rsidP="00D7644F">
      <w:pPr>
        <w:pStyle w:val="ListParagraph"/>
        <w:numPr>
          <w:ilvl w:val="0"/>
          <w:numId w:val="4"/>
        </w:numPr>
        <w:jc w:val="both"/>
        <w:rPr>
          <w:rFonts w:ascii="Rockwell" w:hAnsi="Rockwell"/>
        </w:rPr>
      </w:pPr>
      <w:r w:rsidRPr="004A4F32">
        <w:rPr>
          <w:rFonts w:ascii="Rockwell" w:hAnsi="Rockwell"/>
        </w:rPr>
        <w:t>Knowledge and experience with Microsoft Office Suite</w:t>
      </w:r>
      <w:r w:rsidR="000518FB" w:rsidRPr="004A4F32">
        <w:rPr>
          <w:rFonts w:ascii="Rockwell" w:hAnsi="Rockwell"/>
        </w:rPr>
        <w:t>.</w:t>
      </w:r>
    </w:p>
    <w:p w14:paraId="09A1F799" w14:textId="77D60F42" w:rsidR="009F353C" w:rsidRDefault="009F353C" w:rsidP="009F353C">
      <w:pPr>
        <w:pStyle w:val="ListParagraph"/>
        <w:numPr>
          <w:ilvl w:val="0"/>
          <w:numId w:val="4"/>
        </w:numPr>
        <w:tabs>
          <w:tab w:val="left" w:pos="720"/>
        </w:tabs>
        <w:overflowPunct w:val="0"/>
        <w:autoSpaceDE w:val="0"/>
        <w:autoSpaceDN w:val="0"/>
        <w:adjustRightInd w:val="0"/>
        <w:spacing w:after="0" w:line="240" w:lineRule="auto"/>
        <w:jc w:val="both"/>
        <w:textAlignment w:val="baseline"/>
        <w:rPr>
          <w:rFonts w:ascii="Rockwell" w:hAnsi="Rockwell"/>
        </w:rPr>
      </w:pPr>
      <w:r w:rsidRPr="004A4F32">
        <w:rPr>
          <w:rFonts w:ascii="Rockwell" w:hAnsi="Rockwell"/>
        </w:rPr>
        <w:t xml:space="preserve">Valid </w:t>
      </w:r>
      <w:r w:rsidR="00A10C1D" w:rsidRPr="004A4F32">
        <w:rPr>
          <w:rFonts w:ascii="Rockwell" w:hAnsi="Rockwell"/>
        </w:rPr>
        <w:t>driver’s</w:t>
      </w:r>
      <w:r w:rsidRPr="004A4F32">
        <w:rPr>
          <w:rFonts w:ascii="Rockwell" w:hAnsi="Rockwell"/>
        </w:rPr>
        <w:t xml:space="preserve"> license</w:t>
      </w:r>
      <w:r w:rsidR="000518FB" w:rsidRPr="004A4F32">
        <w:rPr>
          <w:rFonts w:ascii="Rockwell" w:hAnsi="Rockwell"/>
        </w:rPr>
        <w:t>.</w:t>
      </w:r>
    </w:p>
    <w:p w14:paraId="7E27B05E" w14:textId="77777777" w:rsidR="005E3C33" w:rsidRDefault="005E3C33" w:rsidP="005E3C33">
      <w:pPr>
        <w:tabs>
          <w:tab w:val="left" w:pos="720"/>
        </w:tabs>
        <w:overflowPunct w:val="0"/>
        <w:autoSpaceDE w:val="0"/>
        <w:autoSpaceDN w:val="0"/>
        <w:adjustRightInd w:val="0"/>
        <w:spacing w:after="0" w:line="240" w:lineRule="auto"/>
        <w:jc w:val="both"/>
        <w:textAlignment w:val="baseline"/>
        <w:rPr>
          <w:rFonts w:ascii="Rockwell" w:hAnsi="Rockwell"/>
        </w:rPr>
      </w:pPr>
    </w:p>
    <w:p w14:paraId="2CDE6242" w14:textId="77777777" w:rsidR="005E3C33" w:rsidRDefault="005E3C33" w:rsidP="005E3C33">
      <w:pPr>
        <w:spacing w:after="0" w:line="240" w:lineRule="auto"/>
        <w:jc w:val="both"/>
        <w:rPr>
          <w:rFonts w:ascii="Rockwell" w:eastAsia="Times New Roman" w:hAnsi="Rockwell" w:cs="Times New Roman"/>
          <w:b/>
          <w:sz w:val="24"/>
          <w:szCs w:val="24"/>
          <w:u w:val="single"/>
        </w:rPr>
      </w:pPr>
      <w:r w:rsidRPr="00D14206">
        <w:rPr>
          <w:rFonts w:ascii="Rockwell" w:eastAsia="Times New Roman" w:hAnsi="Rockwell" w:cs="Times New Roman"/>
          <w:b/>
          <w:sz w:val="24"/>
          <w:szCs w:val="24"/>
          <w:u w:val="single"/>
        </w:rPr>
        <w:t>Benefits Summary</w:t>
      </w:r>
    </w:p>
    <w:p w14:paraId="6A6C41DC" w14:textId="77777777" w:rsidR="005E3C33" w:rsidRDefault="005E3C33" w:rsidP="005E3C33">
      <w:pPr>
        <w:spacing w:after="0" w:line="240" w:lineRule="auto"/>
        <w:jc w:val="both"/>
        <w:rPr>
          <w:rFonts w:ascii="Rockwell" w:eastAsia="Times New Roman" w:hAnsi="Rockwell" w:cs="Times New Roman"/>
          <w:b/>
          <w:sz w:val="24"/>
          <w:szCs w:val="24"/>
          <w:u w:val="single"/>
        </w:rPr>
      </w:pPr>
    </w:p>
    <w:p w14:paraId="5627847D" w14:textId="77777777" w:rsidR="005E3C33" w:rsidRPr="005E3C33" w:rsidRDefault="005E3C33" w:rsidP="005E3C33">
      <w:pPr>
        <w:pStyle w:val="ListParagraph"/>
        <w:numPr>
          <w:ilvl w:val="0"/>
          <w:numId w:val="4"/>
        </w:numPr>
        <w:jc w:val="both"/>
        <w:rPr>
          <w:rFonts w:ascii="Rockwell" w:hAnsi="Rockwell"/>
        </w:rPr>
      </w:pPr>
      <w:r w:rsidRPr="005E3C33">
        <w:rPr>
          <w:rFonts w:ascii="Rockwell" w:hAnsi="Rockwell"/>
        </w:rPr>
        <w:t>Access to Extended Health, Dental, Life, Disability, and Vision Healthcare plans</w:t>
      </w:r>
    </w:p>
    <w:p w14:paraId="45129B02" w14:textId="77777777" w:rsidR="005E3C33" w:rsidRPr="005E3C33" w:rsidRDefault="005E3C33" w:rsidP="005E3C33">
      <w:pPr>
        <w:pStyle w:val="ListParagraph"/>
        <w:numPr>
          <w:ilvl w:val="0"/>
          <w:numId w:val="4"/>
        </w:numPr>
        <w:jc w:val="both"/>
        <w:rPr>
          <w:rFonts w:ascii="Rockwell" w:hAnsi="Rockwell"/>
        </w:rPr>
      </w:pPr>
      <w:r w:rsidRPr="005E3C33">
        <w:rPr>
          <w:rFonts w:ascii="Rockwell" w:hAnsi="Rockwell"/>
        </w:rPr>
        <w:t>Company matched Group Registered Retirement Savings Plan</w:t>
      </w:r>
    </w:p>
    <w:p w14:paraId="75D16F45" w14:textId="77777777" w:rsidR="005E3C33" w:rsidRPr="005E3C33" w:rsidRDefault="005E3C33" w:rsidP="005E3C33">
      <w:pPr>
        <w:pStyle w:val="ListParagraph"/>
        <w:numPr>
          <w:ilvl w:val="0"/>
          <w:numId w:val="4"/>
        </w:numPr>
        <w:jc w:val="both"/>
        <w:rPr>
          <w:rFonts w:ascii="Rockwell" w:hAnsi="Rockwell"/>
        </w:rPr>
      </w:pPr>
      <w:r w:rsidRPr="005E3C33">
        <w:rPr>
          <w:rFonts w:ascii="Rockwell" w:hAnsi="Rockwell"/>
        </w:rPr>
        <w:t>Professional membership fee coverage</w:t>
      </w:r>
    </w:p>
    <w:p w14:paraId="7EA69835" w14:textId="77777777" w:rsidR="005E3C33" w:rsidRPr="005E3C33" w:rsidRDefault="005E3C33" w:rsidP="005E3C33">
      <w:pPr>
        <w:pStyle w:val="ListParagraph"/>
        <w:numPr>
          <w:ilvl w:val="0"/>
          <w:numId w:val="4"/>
        </w:numPr>
        <w:jc w:val="both"/>
        <w:rPr>
          <w:rFonts w:ascii="Rockwell" w:hAnsi="Rockwell"/>
        </w:rPr>
      </w:pPr>
      <w:r w:rsidRPr="005E3C33">
        <w:rPr>
          <w:rFonts w:ascii="Rockwell" w:hAnsi="Rockwell"/>
        </w:rPr>
        <w:t>Paid Professional Development and Training</w:t>
      </w:r>
    </w:p>
    <w:p w14:paraId="74BD1176" w14:textId="2F78C9C2" w:rsidR="009F353C" w:rsidRPr="005E3C33" w:rsidRDefault="005E3C33" w:rsidP="005E3C33">
      <w:pPr>
        <w:pStyle w:val="ListParagraph"/>
        <w:numPr>
          <w:ilvl w:val="0"/>
          <w:numId w:val="4"/>
        </w:numPr>
        <w:jc w:val="both"/>
        <w:rPr>
          <w:rFonts w:ascii="Rockwell" w:hAnsi="Rockwell"/>
        </w:rPr>
      </w:pPr>
      <w:r w:rsidRPr="005E3C33">
        <w:rPr>
          <w:rFonts w:ascii="Rockwell" w:hAnsi="Rockwell"/>
        </w:rPr>
        <w:t>Onsite</w:t>
      </w:r>
      <w:r w:rsidRPr="005E3C33">
        <w:rPr>
          <w:rFonts w:ascii="Rockwell" w:hAnsi="Rockwell"/>
          <w:lang w:val="en-CA"/>
        </w:rPr>
        <w:t xml:space="preserve"> fitness facility</w:t>
      </w:r>
    </w:p>
    <w:p w14:paraId="19A81858" w14:textId="77777777" w:rsidR="005E3C33" w:rsidRPr="005E3C33" w:rsidRDefault="005E3C33" w:rsidP="005E3C33">
      <w:pPr>
        <w:pStyle w:val="ListParagraph"/>
        <w:tabs>
          <w:tab w:val="left" w:pos="720"/>
        </w:tabs>
        <w:overflowPunct w:val="0"/>
        <w:autoSpaceDE w:val="0"/>
        <w:autoSpaceDN w:val="0"/>
        <w:adjustRightInd w:val="0"/>
        <w:spacing w:after="0" w:line="240" w:lineRule="auto"/>
        <w:ind w:left="360"/>
        <w:jc w:val="both"/>
        <w:textAlignment w:val="baseline"/>
        <w:rPr>
          <w:rFonts w:ascii="Rockwell" w:hAnsi="Rockwell"/>
        </w:rPr>
      </w:pPr>
    </w:p>
    <w:p w14:paraId="2446E5B7" w14:textId="5C6AB733" w:rsidR="00E65148" w:rsidRDefault="000A29C0" w:rsidP="000A29C0">
      <w:pPr>
        <w:pStyle w:val="NormalWeb"/>
        <w:shd w:val="clear" w:color="auto" w:fill="FFFFFF"/>
        <w:spacing w:before="0" w:beforeAutospacing="0" w:after="0" w:afterAutospacing="0" w:line="263" w:lineRule="atLeast"/>
        <w:textAlignment w:val="baseline"/>
        <w:rPr>
          <w:rStyle w:val="Strong"/>
          <w:rFonts w:ascii="Rockwell" w:hAnsi="Rockwell" w:cs="Arial"/>
          <w:color w:val="000000"/>
          <w:sz w:val="22"/>
          <w:szCs w:val="22"/>
          <w:bdr w:val="none" w:sz="0" w:space="0" w:color="auto" w:frame="1"/>
        </w:rPr>
      </w:pPr>
      <w:r w:rsidRPr="00E65148">
        <w:rPr>
          <w:rStyle w:val="Strong"/>
          <w:rFonts w:ascii="Rockwell" w:hAnsi="Rockwell" w:cs="Arial"/>
          <w:color w:val="000000"/>
          <w:sz w:val="22"/>
          <w:szCs w:val="22"/>
          <w:bdr w:val="none" w:sz="0" w:space="0" w:color="auto" w:frame="1"/>
        </w:rPr>
        <w:t>Position Duration:</w:t>
      </w:r>
      <w:r w:rsidRPr="00E65148">
        <w:rPr>
          <w:rStyle w:val="apple-converted-space"/>
          <w:rFonts w:ascii="Rockwell" w:hAnsi="Rockwell" w:cs="Arial"/>
          <w:color w:val="000000"/>
          <w:sz w:val="22"/>
          <w:szCs w:val="22"/>
        </w:rPr>
        <w:t> </w:t>
      </w:r>
      <w:r w:rsidR="002C22AB" w:rsidRPr="00E65148">
        <w:rPr>
          <w:rFonts w:ascii="Rockwell" w:hAnsi="Rockwell" w:cs="Arial"/>
          <w:color w:val="000000"/>
          <w:sz w:val="22"/>
          <w:szCs w:val="22"/>
        </w:rPr>
        <w:t xml:space="preserve">Permanent, </w:t>
      </w:r>
      <w:r w:rsidRPr="00E65148">
        <w:rPr>
          <w:rFonts w:ascii="Rockwell" w:hAnsi="Rockwell" w:cs="Arial"/>
          <w:color w:val="000000"/>
          <w:sz w:val="22"/>
          <w:szCs w:val="22"/>
        </w:rPr>
        <w:t>Full</w:t>
      </w:r>
      <w:r w:rsidR="002C22AB" w:rsidRPr="00E65148">
        <w:rPr>
          <w:rFonts w:ascii="Rockwell" w:hAnsi="Rockwell" w:cs="Arial"/>
          <w:color w:val="000000"/>
          <w:sz w:val="22"/>
          <w:szCs w:val="22"/>
        </w:rPr>
        <w:t>-</w:t>
      </w:r>
      <w:r w:rsidRPr="00E65148">
        <w:rPr>
          <w:rFonts w:ascii="Rockwell" w:hAnsi="Rockwell" w:cs="Arial"/>
          <w:color w:val="000000"/>
          <w:sz w:val="22"/>
          <w:szCs w:val="22"/>
        </w:rPr>
        <w:t>Time</w:t>
      </w:r>
      <w:r w:rsidRPr="00E65148">
        <w:rPr>
          <w:rFonts w:ascii="Rockwell" w:hAnsi="Rockwell" w:cs="Arial"/>
          <w:color w:val="000000"/>
          <w:sz w:val="22"/>
          <w:szCs w:val="22"/>
        </w:rPr>
        <w:br/>
      </w:r>
      <w:r w:rsidRPr="00E65148">
        <w:rPr>
          <w:rStyle w:val="Strong"/>
          <w:rFonts w:ascii="Rockwell" w:hAnsi="Rockwell" w:cs="Arial"/>
          <w:color w:val="000000"/>
          <w:sz w:val="22"/>
          <w:szCs w:val="22"/>
          <w:bdr w:val="none" w:sz="0" w:space="0" w:color="auto" w:frame="1"/>
        </w:rPr>
        <w:t>Location:</w:t>
      </w:r>
      <w:r w:rsidRPr="00E65148">
        <w:rPr>
          <w:rStyle w:val="apple-converted-space"/>
          <w:rFonts w:ascii="Rockwell" w:hAnsi="Rockwell" w:cs="Arial"/>
          <w:color w:val="000000"/>
          <w:sz w:val="22"/>
          <w:szCs w:val="22"/>
        </w:rPr>
        <w:t> </w:t>
      </w:r>
      <w:r w:rsidRPr="00E65148">
        <w:rPr>
          <w:rFonts w:ascii="Rockwell" w:hAnsi="Rockwell" w:cs="Arial"/>
          <w:color w:val="000000"/>
          <w:sz w:val="22"/>
          <w:szCs w:val="22"/>
        </w:rPr>
        <w:t>Brandon, MB</w:t>
      </w:r>
      <w:r w:rsidRPr="00E65148">
        <w:rPr>
          <w:rFonts w:ascii="Rockwell" w:hAnsi="Rockwell" w:cs="Arial"/>
          <w:color w:val="000000"/>
          <w:sz w:val="22"/>
          <w:szCs w:val="22"/>
        </w:rPr>
        <w:br/>
      </w:r>
      <w:r w:rsidRPr="00E65148">
        <w:rPr>
          <w:rStyle w:val="Strong"/>
          <w:rFonts w:ascii="Rockwell" w:hAnsi="Rockwell" w:cs="Arial"/>
          <w:color w:val="000000"/>
          <w:sz w:val="22"/>
          <w:szCs w:val="22"/>
          <w:bdr w:val="none" w:sz="0" w:space="0" w:color="auto" w:frame="1"/>
        </w:rPr>
        <w:t>Rate of Pay:</w:t>
      </w:r>
      <w:r w:rsidRPr="00E65148">
        <w:rPr>
          <w:rStyle w:val="apple-converted-space"/>
          <w:rFonts w:ascii="Rockwell" w:hAnsi="Rockwell" w:cs="Arial"/>
          <w:color w:val="000000"/>
          <w:sz w:val="22"/>
          <w:szCs w:val="22"/>
        </w:rPr>
        <w:t> </w:t>
      </w:r>
      <w:r w:rsidR="005E3C33">
        <w:rPr>
          <w:rStyle w:val="apple-converted-space"/>
          <w:rFonts w:ascii="Rockwell" w:hAnsi="Rockwell" w:cs="Arial"/>
          <w:color w:val="000000"/>
          <w:sz w:val="22"/>
          <w:szCs w:val="22"/>
        </w:rPr>
        <w:t xml:space="preserve"> </w:t>
      </w:r>
      <w:r w:rsidR="005E3C33">
        <w:rPr>
          <w:rFonts w:ascii="Rockwell" w:hAnsi="Rockwell" w:cs="Arial"/>
          <w:color w:val="000000"/>
          <w:sz w:val="22"/>
          <w:szCs w:val="22"/>
        </w:rPr>
        <w:t>$60,000.00 – 75,000.00</w:t>
      </w:r>
    </w:p>
    <w:p w14:paraId="20534336" w14:textId="47D6934A" w:rsidR="000A29C0" w:rsidRPr="00E65148" w:rsidRDefault="000A29C0" w:rsidP="000A29C0">
      <w:pPr>
        <w:pStyle w:val="NormalWeb"/>
        <w:shd w:val="clear" w:color="auto" w:fill="FFFFFF"/>
        <w:spacing w:before="0" w:beforeAutospacing="0" w:after="0" w:afterAutospacing="0" w:line="263" w:lineRule="atLeast"/>
        <w:textAlignment w:val="baseline"/>
        <w:rPr>
          <w:rFonts w:ascii="Rockwell" w:hAnsi="Rockwell" w:cs="Arial"/>
          <w:color w:val="000000"/>
          <w:sz w:val="22"/>
          <w:szCs w:val="22"/>
        </w:rPr>
      </w:pPr>
      <w:r w:rsidRPr="00E65148">
        <w:rPr>
          <w:rStyle w:val="Strong"/>
          <w:rFonts w:ascii="Rockwell" w:hAnsi="Rockwell" w:cs="Arial"/>
          <w:color w:val="000000"/>
          <w:sz w:val="22"/>
          <w:szCs w:val="22"/>
          <w:bdr w:val="none" w:sz="0" w:space="0" w:color="auto" w:frame="1"/>
        </w:rPr>
        <w:t>Closing Date:</w:t>
      </w:r>
      <w:r w:rsidRPr="00E65148">
        <w:rPr>
          <w:rStyle w:val="apple-converted-space"/>
          <w:rFonts w:ascii="Rockwell" w:hAnsi="Rockwell" w:cs="Arial"/>
          <w:color w:val="000000"/>
          <w:sz w:val="22"/>
          <w:szCs w:val="22"/>
        </w:rPr>
        <w:t> </w:t>
      </w:r>
      <w:r w:rsidR="00056C14">
        <w:rPr>
          <w:rFonts w:ascii="Rockwell" w:hAnsi="Rockwell" w:cs="Arial"/>
          <w:color w:val="000000"/>
          <w:sz w:val="22"/>
          <w:szCs w:val="22"/>
        </w:rPr>
        <w:t>posting will remain open until filled</w:t>
      </w:r>
    </w:p>
    <w:p w14:paraId="53D2917F" w14:textId="77777777" w:rsidR="00E65148" w:rsidRDefault="00E65148" w:rsidP="00E8320F">
      <w:pPr>
        <w:pStyle w:val="NormalWeb"/>
        <w:shd w:val="clear" w:color="auto" w:fill="FFFFFF"/>
        <w:spacing w:before="0" w:beforeAutospacing="0" w:after="0" w:afterAutospacing="0" w:line="263" w:lineRule="atLeast"/>
        <w:textAlignment w:val="baseline"/>
        <w:rPr>
          <w:rFonts w:ascii="Rockwell" w:hAnsi="Rockwell" w:cs="Arial"/>
          <w:color w:val="000000"/>
          <w:sz w:val="22"/>
          <w:szCs w:val="22"/>
        </w:rPr>
      </w:pPr>
    </w:p>
    <w:p w14:paraId="776ABF18" w14:textId="1CC90A6A" w:rsidR="00846A2D" w:rsidRDefault="000A29C0" w:rsidP="00846A2D">
      <w:pPr>
        <w:pStyle w:val="NormalWeb"/>
        <w:shd w:val="clear" w:color="auto" w:fill="FFFFFF"/>
        <w:spacing w:before="0" w:beforeAutospacing="0" w:after="0" w:afterAutospacing="0" w:line="263" w:lineRule="atLeast"/>
        <w:jc w:val="center"/>
        <w:textAlignment w:val="baseline"/>
        <w:rPr>
          <w:rFonts w:ascii="Rockwell" w:hAnsi="Rockwell" w:cs="Arial"/>
          <w:color w:val="000000"/>
          <w:sz w:val="22"/>
          <w:szCs w:val="22"/>
        </w:rPr>
      </w:pPr>
      <w:r w:rsidRPr="00E65148">
        <w:rPr>
          <w:rFonts w:ascii="Rockwell" w:hAnsi="Rockwell" w:cs="Arial"/>
          <w:color w:val="000000"/>
          <w:sz w:val="22"/>
          <w:szCs w:val="22"/>
        </w:rPr>
        <w:br/>
      </w:r>
      <w:r w:rsidR="001B5C90">
        <w:rPr>
          <w:rFonts w:ascii="Rockwell" w:hAnsi="Rockwell" w:cs="Arial"/>
          <w:color w:val="000000"/>
          <w:sz w:val="22"/>
          <w:szCs w:val="22"/>
        </w:rPr>
        <w:t>S</w:t>
      </w:r>
      <w:r w:rsidRPr="00E65148">
        <w:rPr>
          <w:rFonts w:ascii="Rockwell" w:hAnsi="Rockwell" w:cs="Arial"/>
          <w:color w:val="000000"/>
          <w:sz w:val="22"/>
          <w:szCs w:val="22"/>
        </w:rPr>
        <w:t>ubmit a</w:t>
      </w:r>
      <w:r w:rsidR="00846A2D">
        <w:rPr>
          <w:rFonts w:ascii="Rockwell" w:hAnsi="Rockwell" w:cs="Arial"/>
          <w:color w:val="000000"/>
          <w:sz w:val="22"/>
          <w:szCs w:val="22"/>
        </w:rPr>
        <w:t xml:space="preserve"> cover letter,</w:t>
      </w:r>
      <w:r w:rsidRPr="00E65148">
        <w:rPr>
          <w:rFonts w:ascii="Rockwell" w:hAnsi="Rockwell" w:cs="Arial"/>
          <w:color w:val="000000"/>
          <w:sz w:val="22"/>
          <w:szCs w:val="22"/>
        </w:rPr>
        <w:t xml:space="preserve"> resume</w:t>
      </w:r>
      <w:r w:rsidR="00846A2D">
        <w:rPr>
          <w:rFonts w:ascii="Rockwell" w:hAnsi="Rockwell" w:cs="Arial"/>
          <w:color w:val="000000"/>
          <w:sz w:val="22"/>
          <w:szCs w:val="22"/>
        </w:rPr>
        <w:t xml:space="preserve"> with </w:t>
      </w:r>
      <w:r w:rsidR="00A10C1D" w:rsidRPr="00E65148">
        <w:rPr>
          <w:rFonts w:ascii="Rockwell" w:hAnsi="Rockwell" w:cs="Arial"/>
          <w:color w:val="000000"/>
          <w:sz w:val="22"/>
          <w:szCs w:val="22"/>
        </w:rPr>
        <w:t xml:space="preserve">3 </w:t>
      </w:r>
      <w:r w:rsidR="002C22AB" w:rsidRPr="00E65148">
        <w:rPr>
          <w:rFonts w:ascii="Rockwell" w:hAnsi="Rockwell" w:cs="Arial"/>
          <w:color w:val="000000"/>
          <w:sz w:val="22"/>
          <w:szCs w:val="22"/>
        </w:rPr>
        <w:t>references</w:t>
      </w:r>
      <w:r w:rsidR="00846A2D">
        <w:rPr>
          <w:rFonts w:ascii="Rockwell" w:hAnsi="Rockwell" w:cs="Arial"/>
          <w:color w:val="000000"/>
          <w:sz w:val="22"/>
          <w:szCs w:val="22"/>
        </w:rPr>
        <w:t xml:space="preserve"> </w:t>
      </w:r>
      <w:r w:rsidR="00A10C1D" w:rsidRPr="00E65148">
        <w:rPr>
          <w:rFonts w:ascii="Rockwell" w:hAnsi="Rockwell" w:cs="Arial"/>
          <w:color w:val="000000"/>
          <w:sz w:val="22"/>
          <w:szCs w:val="22"/>
        </w:rPr>
        <w:t xml:space="preserve">and </w:t>
      </w:r>
      <w:r w:rsidR="001B5C90">
        <w:rPr>
          <w:rFonts w:ascii="Rockwell" w:hAnsi="Rockwell" w:cs="Arial"/>
          <w:color w:val="000000"/>
          <w:sz w:val="22"/>
          <w:szCs w:val="22"/>
        </w:rPr>
        <w:t xml:space="preserve">your </w:t>
      </w:r>
      <w:r w:rsidR="002C22AB" w:rsidRPr="00E65148">
        <w:rPr>
          <w:rFonts w:ascii="Rockwell" w:hAnsi="Rockwell" w:cs="Arial"/>
          <w:color w:val="000000"/>
          <w:sz w:val="22"/>
          <w:szCs w:val="22"/>
        </w:rPr>
        <w:t>transcripts</w:t>
      </w:r>
      <w:r w:rsidR="00846A2D">
        <w:rPr>
          <w:rFonts w:ascii="Rockwell" w:hAnsi="Rockwell" w:cs="Arial"/>
          <w:color w:val="000000"/>
          <w:sz w:val="22"/>
          <w:szCs w:val="22"/>
        </w:rPr>
        <w:t xml:space="preserve"> </w:t>
      </w:r>
      <w:r w:rsidR="00846A2D" w:rsidRPr="00E65148">
        <w:rPr>
          <w:rFonts w:ascii="Rockwell" w:hAnsi="Rockwell" w:cs="Arial"/>
          <w:color w:val="000000"/>
          <w:sz w:val="22"/>
          <w:szCs w:val="22"/>
        </w:rPr>
        <w:t xml:space="preserve">to: </w:t>
      </w:r>
      <w:r w:rsidR="00846A2D" w:rsidRPr="00846A2D">
        <w:rPr>
          <w:rFonts w:ascii="Rockwell" w:hAnsi="Rockwell" w:cs="Arial"/>
          <w:b/>
          <w:color w:val="000000"/>
          <w:sz w:val="22"/>
          <w:szCs w:val="22"/>
        </w:rPr>
        <w:t>info@bmce.ca</w:t>
      </w:r>
    </w:p>
    <w:p w14:paraId="619AFA71" w14:textId="77777777" w:rsidR="008A5275" w:rsidRDefault="008A5275" w:rsidP="00846A2D">
      <w:pPr>
        <w:pStyle w:val="NormalWeb"/>
        <w:shd w:val="clear" w:color="auto" w:fill="FFFFFF"/>
        <w:spacing w:before="0" w:beforeAutospacing="0" w:after="0" w:afterAutospacing="0" w:line="263" w:lineRule="atLeast"/>
        <w:jc w:val="center"/>
        <w:textAlignment w:val="baseline"/>
        <w:rPr>
          <w:rFonts w:ascii="Rockwell" w:hAnsi="Rockwell" w:cs="Arial"/>
          <w:color w:val="000000"/>
          <w:sz w:val="22"/>
          <w:szCs w:val="22"/>
        </w:rPr>
      </w:pPr>
    </w:p>
    <w:p w14:paraId="1B56EB63" w14:textId="774E55C8" w:rsidR="000A29C0" w:rsidRPr="00E65148" w:rsidRDefault="007C0B7F" w:rsidP="00846A2D">
      <w:pPr>
        <w:pStyle w:val="NormalWeb"/>
        <w:shd w:val="clear" w:color="auto" w:fill="FFFFFF"/>
        <w:spacing w:before="0" w:beforeAutospacing="0" w:after="0" w:afterAutospacing="0" w:line="263" w:lineRule="atLeast"/>
        <w:jc w:val="center"/>
        <w:textAlignment w:val="baseline"/>
        <w:rPr>
          <w:rFonts w:ascii="Rockwell" w:hAnsi="Rockwell" w:cs="Arial"/>
          <w:color w:val="000000"/>
          <w:sz w:val="22"/>
          <w:szCs w:val="22"/>
        </w:rPr>
      </w:pPr>
      <w:r>
        <w:rPr>
          <w:rFonts w:ascii="Rockwell" w:hAnsi="Rockwell" w:cs="Arial"/>
          <w:color w:val="000000"/>
          <w:sz w:val="22"/>
          <w:szCs w:val="22"/>
        </w:rPr>
        <w:t>R</w:t>
      </w:r>
      <w:r w:rsidR="000A29C0" w:rsidRPr="00E65148">
        <w:rPr>
          <w:rFonts w:ascii="Rockwell" w:hAnsi="Rockwell" w:cs="Arial"/>
          <w:color w:val="000000"/>
          <w:sz w:val="22"/>
          <w:szCs w:val="22"/>
        </w:rPr>
        <w:t xml:space="preserve">eference “Junior </w:t>
      </w:r>
      <w:r w:rsidR="00056C14">
        <w:rPr>
          <w:rFonts w:ascii="Rockwell" w:hAnsi="Rockwell" w:cs="Arial"/>
          <w:color w:val="000000"/>
          <w:sz w:val="22"/>
          <w:szCs w:val="22"/>
        </w:rPr>
        <w:t>Civil</w:t>
      </w:r>
      <w:r w:rsidR="00456CDF">
        <w:rPr>
          <w:rFonts w:ascii="Rockwell" w:hAnsi="Rockwell" w:cs="Arial"/>
          <w:color w:val="000000"/>
          <w:sz w:val="22"/>
          <w:szCs w:val="22"/>
        </w:rPr>
        <w:t xml:space="preserve"> </w:t>
      </w:r>
      <w:r w:rsidR="000A29C0" w:rsidRPr="00E65148">
        <w:rPr>
          <w:rFonts w:ascii="Rockwell" w:hAnsi="Rockwell" w:cs="Arial"/>
          <w:color w:val="000000"/>
          <w:sz w:val="22"/>
          <w:szCs w:val="22"/>
        </w:rPr>
        <w:t>Engineer</w:t>
      </w:r>
      <w:r w:rsidR="009E32E5" w:rsidRPr="00E65148">
        <w:rPr>
          <w:rFonts w:ascii="Rockwell" w:hAnsi="Rockwell" w:cs="Arial"/>
          <w:color w:val="000000"/>
          <w:sz w:val="22"/>
          <w:szCs w:val="22"/>
        </w:rPr>
        <w:t xml:space="preserve"> - Pos</w:t>
      </w:r>
      <w:r w:rsidR="00F67217">
        <w:rPr>
          <w:rFonts w:ascii="Rockwell" w:hAnsi="Rockwell" w:cs="Arial"/>
          <w:color w:val="000000"/>
          <w:sz w:val="22"/>
          <w:szCs w:val="22"/>
        </w:rPr>
        <w:t>ition</w:t>
      </w:r>
      <w:r w:rsidR="000A29C0" w:rsidRPr="00E65148">
        <w:rPr>
          <w:rFonts w:ascii="Rockwell" w:hAnsi="Rockwell" w:cs="Arial"/>
          <w:color w:val="000000"/>
          <w:sz w:val="22"/>
          <w:szCs w:val="22"/>
        </w:rPr>
        <w:t>” in the subject</w:t>
      </w:r>
      <w:r w:rsidR="00E65148">
        <w:rPr>
          <w:rFonts w:ascii="Rockwell" w:hAnsi="Rockwell" w:cs="Arial"/>
          <w:color w:val="000000"/>
          <w:sz w:val="22"/>
          <w:szCs w:val="22"/>
        </w:rPr>
        <w:t xml:space="preserve"> line.</w:t>
      </w:r>
    </w:p>
    <w:p w14:paraId="464C0113" w14:textId="4EE17EAB" w:rsidR="000A29C0" w:rsidRPr="00E65148" w:rsidRDefault="000A29C0" w:rsidP="001950F6">
      <w:pPr>
        <w:jc w:val="both"/>
        <w:rPr>
          <w:rFonts w:ascii="Rockwell" w:hAnsi="Rockwell"/>
        </w:rPr>
      </w:pPr>
    </w:p>
    <w:p w14:paraId="3219CBC8" w14:textId="183318AF" w:rsidR="00D7644F" w:rsidRPr="006560C0" w:rsidRDefault="00D7644F" w:rsidP="00324BA5">
      <w:pPr>
        <w:spacing w:after="0" w:line="240" w:lineRule="auto"/>
        <w:rPr>
          <w:rFonts w:ascii="Rockwell" w:eastAsia="Times New Roman" w:hAnsi="Rockwell" w:cs="Times New Roman"/>
          <w:b/>
          <w:noProof/>
          <w:sz w:val="18"/>
        </w:rPr>
      </w:pPr>
    </w:p>
    <w:p w14:paraId="22AB7ACB" w14:textId="071B7D49" w:rsidR="00F2422D" w:rsidRPr="00C93BE7" w:rsidRDefault="00F2422D" w:rsidP="00F2422D">
      <w:pPr>
        <w:spacing w:after="0" w:line="240" w:lineRule="auto"/>
        <w:jc w:val="center"/>
        <w:rPr>
          <w:rFonts w:ascii="Rockwell" w:eastAsia="Times New Roman" w:hAnsi="Rockwell" w:cs="Times New Roman"/>
          <w:i/>
          <w:noProof/>
          <w:sz w:val="18"/>
        </w:rPr>
      </w:pPr>
    </w:p>
    <w:p w14:paraId="345E3F8A" w14:textId="03A906C1" w:rsidR="00E65148" w:rsidRPr="00846A2D" w:rsidRDefault="00A10C1D" w:rsidP="00E65148">
      <w:pPr>
        <w:spacing w:after="0" w:line="240" w:lineRule="auto"/>
        <w:jc w:val="center"/>
        <w:rPr>
          <w:rFonts w:ascii="Cambria" w:eastAsia="Times New Roman" w:hAnsi="Cambria" w:cstheme="minorHAnsi"/>
          <w:b/>
          <w:i/>
          <w:noProof/>
          <w:sz w:val="20"/>
          <w:szCs w:val="20"/>
        </w:rPr>
      </w:pPr>
      <w:r w:rsidRPr="00846A2D">
        <w:rPr>
          <w:rFonts w:ascii="Cambria" w:eastAsia="Times New Roman" w:hAnsi="Cambria" w:cstheme="minorHAnsi"/>
          <w:b/>
          <w:i/>
          <w:noProof/>
          <w:sz w:val="20"/>
          <w:szCs w:val="20"/>
        </w:rPr>
        <w:t>We t</w:t>
      </w:r>
      <w:r w:rsidR="00F2422D" w:rsidRPr="00846A2D">
        <w:rPr>
          <w:rFonts w:ascii="Cambria" w:eastAsia="Times New Roman" w:hAnsi="Cambria" w:cstheme="minorHAnsi"/>
          <w:b/>
          <w:i/>
          <w:noProof/>
          <w:sz w:val="20"/>
          <w:szCs w:val="20"/>
        </w:rPr>
        <w:t xml:space="preserve">hank all  </w:t>
      </w:r>
      <w:r w:rsidR="00456CDF">
        <w:rPr>
          <w:rFonts w:ascii="Cambria" w:eastAsia="Times New Roman" w:hAnsi="Cambria" w:cstheme="minorHAnsi"/>
          <w:b/>
          <w:i/>
          <w:noProof/>
          <w:sz w:val="20"/>
          <w:szCs w:val="20"/>
        </w:rPr>
        <w:t xml:space="preserve">that </w:t>
      </w:r>
      <w:r w:rsidR="00F2422D" w:rsidRPr="00846A2D">
        <w:rPr>
          <w:rFonts w:ascii="Cambria" w:eastAsia="Times New Roman" w:hAnsi="Cambria" w:cstheme="minorHAnsi"/>
          <w:b/>
          <w:i/>
          <w:noProof/>
          <w:sz w:val="20"/>
          <w:szCs w:val="20"/>
        </w:rPr>
        <w:t xml:space="preserve">apply, but only </w:t>
      </w:r>
      <w:r w:rsidR="002C22AB" w:rsidRPr="00846A2D">
        <w:rPr>
          <w:rFonts w:ascii="Cambria" w:eastAsia="Times New Roman" w:hAnsi="Cambria" w:cstheme="minorHAnsi"/>
          <w:b/>
          <w:i/>
          <w:noProof/>
          <w:sz w:val="20"/>
          <w:szCs w:val="20"/>
        </w:rPr>
        <w:t xml:space="preserve">those </w:t>
      </w:r>
      <w:r w:rsidR="00F2422D" w:rsidRPr="00846A2D">
        <w:rPr>
          <w:rFonts w:ascii="Cambria" w:eastAsia="Times New Roman" w:hAnsi="Cambria" w:cstheme="minorHAnsi"/>
          <w:b/>
          <w:i/>
          <w:noProof/>
          <w:sz w:val="20"/>
          <w:szCs w:val="20"/>
        </w:rPr>
        <w:t>candidates</w:t>
      </w:r>
      <w:r w:rsidR="007A3B86" w:rsidRPr="00846A2D">
        <w:rPr>
          <w:rFonts w:ascii="Cambria" w:eastAsia="Times New Roman" w:hAnsi="Cambria" w:cstheme="minorHAnsi"/>
          <w:b/>
          <w:i/>
          <w:noProof/>
          <w:sz w:val="20"/>
          <w:szCs w:val="20"/>
        </w:rPr>
        <w:t xml:space="preserve"> </w:t>
      </w:r>
      <w:r w:rsidR="00491D91" w:rsidRPr="00846A2D">
        <w:rPr>
          <w:rFonts w:ascii="Cambria" w:eastAsia="Times New Roman" w:hAnsi="Cambria" w:cstheme="minorHAnsi"/>
          <w:b/>
          <w:i/>
          <w:noProof/>
          <w:sz w:val="20"/>
          <w:szCs w:val="20"/>
        </w:rPr>
        <w:t>c</w:t>
      </w:r>
      <w:r w:rsidR="00F2422D" w:rsidRPr="00846A2D">
        <w:rPr>
          <w:rFonts w:ascii="Cambria" w:eastAsia="Times New Roman" w:hAnsi="Cambria" w:cstheme="minorHAnsi"/>
          <w:b/>
          <w:i/>
          <w:noProof/>
          <w:sz w:val="20"/>
          <w:szCs w:val="20"/>
        </w:rPr>
        <w:t xml:space="preserve">hosen </w:t>
      </w:r>
      <w:r w:rsidR="002C22AB" w:rsidRPr="00846A2D">
        <w:rPr>
          <w:rFonts w:ascii="Cambria" w:eastAsia="Times New Roman" w:hAnsi="Cambria" w:cstheme="minorHAnsi"/>
          <w:b/>
          <w:i/>
          <w:noProof/>
          <w:sz w:val="20"/>
          <w:szCs w:val="20"/>
        </w:rPr>
        <w:t>to be</w:t>
      </w:r>
      <w:r w:rsidR="00F2422D" w:rsidRPr="00846A2D">
        <w:rPr>
          <w:rFonts w:ascii="Cambria" w:eastAsia="Times New Roman" w:hAnsi="Cambria" w:cstheme="minorHAnsi"/>
          <w:b/>
          <w:i/>
          <w:noProof/>
          <w:sz w:val="20"/>
          <w:szCs w:val="20"/>
        </w:rPr>
        <w:t xml:space="preserve"> interview</w:t>
      </w:r>
      <w:r w:rsidR="002C22AB" w:rsidRPr="00846A2D">
        <w:rPr>
          <w:rFonts w:ascii="Cambria" w:eastAsia="Times New Roman" w:hAnsi="Cambria" w:cstheme="minorHAnsi"/>
          <w:b/>
          <w:i/>
          <w:noProof/>
          <w:sz w:val="20"/>
          <w:szCs w:val="20"/>
        </w:rPr>
        <w:t>ed</w:t>
      </w:r>
      <w:r w:rsidR="00F2422D" w:rsidRPr="00846A2D">
        <w:rPr>
          <w:rFonts w:ascii="Cambria" w:eastAsia="Times New Roman" w:hAnsi="Cambria" w:cstheme="minorHAnsi"/>
          <w:b/>
          <w:i/>
          <w:noProof/>
          <w:sz w:val="20"/>
          <w:szCs w:val="20"/>
        </w:rPr>
        <w:t xml:space="preserve"> will be contacte</w:t>
      </w:r>
      <w:r w:rsidR="00E65148" w:rsidRPr="00846A2D">
        <w:rPr>
          <w:rFonts w:ascii="Cambria" w:eastAsia="Times New Roman" w:hAnsi="Cambria" w:cstheme="minorHAnsi"/>
          <w:b/>
          <w:i/>
          <w:noProof/>
          <w:sz w:val="20"/>
          <w:szCs w:val="20"/>
        </w:rPr>
        <w:t>d</w:t>
      </w:r>
      <w:r w:rsidR="00D214ED">
        <w:rPr>
          <w:rFonts w:ascii="Cambria" w:eastAsia="Times New Roman" w:hAnsi="Cambria" w:cstheme="minorHAnsi"/>
          <w:b/>
          <w:i/>
          <w:noProof/>
          <w:sz w:val="20"/>
          <w:szCs w:val="20"/>
        </w:rPr>
        <w:t>.</w:t>
      </w:r>
    </w:p>
    <w:p w14:paraId="691A943B" w14:textId="3BB57B44" w:rsidR="00E65148" w:rsidRDefault="00E65148" w:rsidP="00846A2D">
      <w:pPr>
        <w:spacing w:after="0" w:line="240" w:lineRule="auto"/>
        <w:rPr>
          <w:rFonts w:ascii="Cambria" w:eastAsia="Times New Roman" w:hAnsi="Cambria" w:cstheme="minorHAnsi"/>
          <w:b/>
          <w:i/>
          <w:noProof/>
        </w:rPr>
      </w:pPr>
    </w:p>
    <w:p w14:paraId="08243172" w14:textId="77777777" w:rsidR="00CB5A89" w:rsidRDefault="00CB5A89" w:rsidP="005E3C33">
      <w:pPr>
        <w:spacing w:after="0" w:line="240" w:lineRule="auto"/>
        <w:rPr>
          <w:rFonts w:ascii="Cambria" w:eastAsia="Times New Roman" w:hAnsi="Cambria" w:cstheme="minorHAnsi"/>
          <w:b/>
          <w:i/>
          <w:noProof/>
          <w:color w:val="000000"/>
        </w:rPr>
      </w:pPr>
    </w:p>
    <w:p w14:paraId="0E47C67C" w14:textId="77777777" w:rsidR="00CB5A89" w:rsidRDefault="00CB5A89" w:rsidP="00E65148">
      <w:pPr>
        <w:spacing w:after="0" w:line="240" w:lineRule="auto"/>
        <w:jc w:val="center"/>
        <w:rPr>
          <w:rFonts w:ascii="Cambria" w:eastAsia="Times New Roman" w:hAnsi="Cambria" w:cstheme="minorHAnsi"/>
          <w:b/>
          <w:i/>
          <w:noProof/>
          <w:color w:val="000000"/>
        </w:rPr>
      </w:pPr>
    </w:p>
    <w:p w14:paraId="06F30D26" w14:textId="77777777" w:rsidR="00CB5A89" w:rsidRDefault="00CB5A89" w:rsidP="00E65148">
      <w:pPr>
        <w:spacing w:after="0" w:line="240" w:lineRule="auto"/>
        <w:jc w:val="center"/>
        <w:rPr>
          <w:rFonts w:ascii="Cambria" w:eastAsia="Times New Roman" w:hAnsi="Cambria" w:cstheme="minorHAnsi"/>
          <w:b/>
          <w:i/>
          <w:noProof/>
          <w:color w:val="000000"/>
        </w:rPr>
      </w:pPr>
    </w:p>
    <w:p w14:paraId="45E76E2C" w14:textId="77777777" w:rsidR="00CB5A89" w:rsidRDefault="00CB5A89" w:rsidP="00E65148">
      <w:pPr>
        <w:spacing w:after="0" w:line="240" w:lineRule="auto"/>
        <w:jc w:val="center"/>
        <w:rPr>
          <w:rFonts w:ascii="Cambria" w:eastAsia="Times New Roman" w:hAnsi="Cambria" w:cstheme="minorHAnsi"/>
          <w:b/>
          <w:i/>
          <w:noProof/>
          <w:color w:val="000000"/>
        </w:rPr>
      </w:pPr>
    </w:p>
    <w:p w14:paraId="27928DFF" w14:textId="67A15009" w:rsidR="00F2422D" w:rsidRDefault="00E65148" w:rsidP="001B5C90">
      <w:pPr>
        <w:spacing w:after="0" w:line="240" w:lineRule="auto"/>
        <w:jc w:val="center"/>
        <w:rPr>
          <w:rFonts w:ascii="Cambria" w:eastAsia="Times New Roman" w:hAnsi="Cambria" w:cstheme="minorHAnsi"/>
          <w:b/>
          <w:i/>
          <w:noProof/>
          <w:color w:val="000000"/>
        </w:rPr>
      </w:pPr>
      <w:r>
        <w:rPr>
          <w:noProof/>
        </w:rPr>
        <w:drawing>
          <wp:inline distT="0" distB="0" distL="0" distR="0" wp14:anchorId="27C8EF17" wp14:editId="62890FE8">
            <wp:extent cx="3337560" cy="10058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37560" cy="1005840"/>
                    </a:xfrm>
                    <a:prstGeom prst="rect">
                      <a:avLst/>
                    </a:prstGeom>
                    <a:noFill/>
                    <a:ln>
                      <a:noFill/>
                    </a:ln>
                  </pic:spPr>
                </pic:pic>
              </a:graphicData>
            </a:graphic>
          </wp:inline>
        </w:drawing>
      </w:r>
    </w:p>
    <w:p w14:paraId="5BFC4D71" w14:textId="77777777" w:rsidR="00846A2D" w:rsidRDefault="00846A2D" w:rsidP="00846A2D">
      <w:pPr>
        <w:pStyle w:val="NormalWeb"/>
        <w:shd w:val="clear" w:color="auto" w:fill="FFFFFF"/>
        <w:spacing w:before="0" w:beforeAutospacing="0" w:after="188" w:afterAutospacing="0" w:line="263" w:lineRule="atLeast"/>
        <w:jc w:val="center"/>
        <w:textAlignment w:val="baseline"/>
        <w:rPr>
          <w:rFonts w:ascii="Rockwell" w:hAnsi="Rockwell" w:cs="Arial"/>
          <w:b/>
          <w:color w:val="000000"/>
          <w:sz w:val="22"/>
          <w:szCs w:val="22"/>
        </w:rPr>
      </w:pPr>
    </w:p>
    <w:p w14:paraId="4E174DA8" w14:textId="7E7FAA02" w:rsidR="00C93CA3" w:rsidRDefault="00056C14" w:rsidP="00C93CA3">
      <w:pPr>
        <w:pStyle w:val="NoSpacing"/>
        <w:jc w:val="center"/>
      </w:pPr>
      <w:r>
        <w:t>903 Rosser Avenue</w:t>
      </w:r>
      <w:r w:rsidR="00846A2D" w:rsidRPr="00E65148">
        <w:br/>
        <w:t>Brandon, M</w:t>
      </w:r>
      <w:r w:rsidR="00C93CA3">
        <w:t>anitoba</w:t>
      </w:r>
    </w:p>
    <w:p w14:paraId="6F751F2F" w14:textId="33775040" w:rsidR="00846A2D" w:rsidRDefault="00846A2D" w:rsidP="00C93CA3">
      <w:pPr>
        <w:pStyle w:val="NoSpacing"/>
        <w:jc w:val="center"/>
      </w:pPr>
      <w:r w:rsidRPr="00E65148">
        <w:t>R7A 0</w:t>
      </w:r>
      <w:r w:rsidR="00056C14">
        <w:t>L3</w:t>
      </w:r>
    </w:p>
    <w:p w14:paraId="6FD8E925" w14:textId="4894752A" w:rsidR="00846A2D" w:rsidRDefault="00846A2D" w:rsidP="00E65148">
      <w:pPr>
        <w:spacing w:after="0" w:line="240" w:lineRule="auto"/>
        <w:jc w:val="center"/>
        <w:rPr>
          <w:rFonts w:ascii="Cambria" w:eastAsia="Times New Roman" w:hAnsi="Cambria" w:cstheme="minorHAnsi"/>
          <w:b/>
          <w:i/>
          <w:noProof/>
        </w:rPr>
      </w:pPr>
    </w:p>
    <w:p w14:paraId="025F97CA" w14:textId="02A3CD9F" w:rsidR="00FA5955" w:rsidRDefault="00FA5955" w:rsidP="00FA5955">
      <w:pPr>
        <w:jc w:val="center"/>
        <w:rPr>
          <w:rFonts w:ascii="Cambria" w:eastAsia="Times New Roman" w:hAnsi="Cambria" w:cstheme="minorHAnsi"/>
        </w:rPr>
      </w:pPr>
    </w:p>
    <w:p w14:paraId="611406C1" w14:textId="58540A95" w:rsidR="00B10354" w:rsidRPr="00B10354" w:rsidRDefault="00B10354" w:rsidP="00B10354">
      <w:pPr>
        <w:rPr>
          <w:rFonts w:ascii="Cambria" w:eastAsia="Times New Roman" w:hAnsi="Cambria" w:cstheme="minorHAnsi"/>
        </w:rPr>
      </w:pPr>
    </w:p>
    <w:p w14:paraId="2B26D943" w14:textId="0C699EBC" w:rsidR="00B10354" w:rsidRPr="00B10354" w:rsidRDefault="00B10354" w:rsidP="00B10354">
      <w:pPr>
        <w:rPr>
          <w:rFonts w:ascii="Cambria" w:eastAsia="Times New Roman" w:hAnsi="Cambria" w:cstheme="minorHAnsi"/>
        </w:rPr>
      </w:pPr>
    </w:p>
    <w:p w14:paraId="4AFB3909" w14:textId="77777777" w:rsidR="00B10354" w:rsidRPr="00B10354" w:rsidRDefault="00B10354" w:rsidP="00B10354">
      <w:pPr>
        <w:jc w:val="center"/>
        <w:rPr>
          <w:rFonts w:ascii="Cambria" w:eastAsia="Times New Roman" w:hAnsi="Cambria" w:cstheme="minorHAnsi"/>
        </w:rPr>
      </w:pPr>
    </w:p>
    <w:sectPr w:rsidR="00B10354" w:rsidRPr="00B10354" w:rsidSect="00F67217">
      <w:pgSz w:w="12240" w:h="15840"/>
      <w:pgMar w:top="717" w:right="1440" w:bottom="540" w:left="1440" w:header="36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E14D0" w14:textId="77777777" w:rsidR="00306548" w:rsidRDefault="00306548" w:rsidP="00D3089B">
      <w:pPr>
        <w:spacing w:after="0" w:line="240" w:lineRule="auto"/>
      </w:pPr>
      <w:r>
        <w:separator/>
      </w:r>
    </w:p>
  </w:endnote>
  <w:endnote w:type="continuationSeparator" w:id="0">
    <w:p w14:paraId="2BB130E2" w14:textId="77777777" w:rsidR="00306548" w:rsidRDefault="00306548" w:rsidP="00D30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5DB65" w14:textId="77777777" w:rsidR="00306548" w:rsidRDefault="00306548" w:rsidP="00D3089B">
      <w:pPr>
        <w:spacing w:after="0" w:line="240" w:lineRule="auto"/>
      </w:pPr>
      <w:r>
        <w:separator/>
      </w:r>
    </w:p>
  </w:footnote>
  <w:footnote w:type="continuationSeparator" w:id="0">
    <w:p w14:paraId="551FC6C5" w14:textId="77777777" w:rsidR="00306548" w:rsidRDefault="00306548" w:rsidP="00D308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93EB3"/>
    <w:multiLevelType w:val="hybridMultilevel"/>
    <w:tmpl w:val="2F229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A107B3"/>
    <w:multiLevelType w:val="hybridMultilevel"/>
    <w:tmpl w:val="F00A3AB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1373DCC"/>
    <w:multiLevelType w:val="hybridMultilevel"/>
    <w:tmpl w:val="1B9696AA"/>
    <w:lvl w:ilvl="0" w:tplc="0400B3D2">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00467E"/>
    <w:multiLevelType w:val="hybridMultilevel"/>
    <w:tmpl w:val="201087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5C1533"/>
    <w:multiLevelType w:val="hybridMultilevel"/>
    <w:tmpl w:val="76947BEC"/>
    <w:lvl w:ilvl="0" w:tplc="9D04190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F000EB"/>
    <w:multiLevelType w:val="hybridMultilevel"/>
    <w:tmpl w:val="C3A2B0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682125662">
    <w:abstractNumId w:val="2"/>
  </w:num>
  <w:num w:numId="2" w16cid:durableId="1013455584">
    <w:abstractNumId w:val="4"/>
  </w:num>
  <w:num w:numId="3" w16cid:durableId="390881864">
    <w:abstractNumId w:val="0"/>
  </w:num>
  <w:num w:numId="4" w16cid:durableId="663896320">
    <w:abstractNumId w:val="3"/>
  </w:num>
  <w:num w:numId="5" w16cid:durableId="1756318890">
    <w:abstractNumId w:val="5"/>
  </w:num>
  <w:num w:numId="6" w16cid:durableId="1640306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67F"/>
    <w:rsid w:val="00002CF6"/>
    <w:rsid w:val="00003513"/>
    <w:rsid w:val="000057A9"/>
    <w:rsid w:val="00007AB9"/>
    <w:rsid w:val="00007CE1"/>
    <w:rsid w:val="00010ADE"/>
    <w:rsid w:val="00011647"/>
    <w:rsid w:val="000149A1"/>
    <w:rsid w:val="00014DA3"/>
    <w:rsid w:val="0002051D"/>
    <w:rsid w:val="000269DC"/>
    <w:rsid w:val="00030BDD"/>
    <w:rsid w:val="00031FBB"/>
    <w:rsid w:val="000354CF"/>
    <w:rsid w:val="00036880"/>
    <w:rsid w:val="0004506A"/>
    <w:rsid w:val="00046522"/>
    <w:rsid w:val="000518FB"/>
    <w:rsid w:val="00051A8A"/>
    <w:rsid w:val="00054E84"/>
    <w:rsid w:val="00056C14"/>
    <w:rsid w:val="000574D9"/>
    <w:rsid w:val="0006210F"/>
    <w:rsid w:val="00065CC7"/>
    <w:rsid w:val="00066CDE"/>
    <w:rsid w:val="000720F0"/>
    <w:rsid w:val="000742DB"/>
    <w:rsid w:val="00077F27"/>
    <w:rsid w:val="00091B3B"/>
    <w:rsid w:val="00092FB4"/>
    <w:rsid w:val="00093A5A"/>
    <w:rsid w:val="00093D3E"/>
    <w:rsid w:val="000A29C0"/>
    <w:rsid w:val="000B085E"/>
    <w:rsid w:val="000B2AEA"/>
    <w:rsid w:val="000B61D2"/>
    <w:rsid w:val="000C3532"/>
    <w:rsid w:val="000C6D91"/>
    <w:rsid w:val="000D01BB"/>
    <w:rsid w:val="000D29A7"/>
    <w:rsid w:val="000D2E5F"/>
    <w:rsid w:val="000D36A1"/>
    <w:rsid w:val="000D47CC"/>
    <w:rsid w:val="000D6DBD"/>
    <w:rsid w:val="000E27CC"/>
    <w:rsid w:val="000E60CA"/>
    <w:rsid w:val="001057BF"/>
    <w:rsid w:val="0010671E"/>
    <w:rsid w:val="00110EFE"/>
    <w:rsid w:val="00121FDF"/>
    <w:rsid w:val="00124984"/>
    <w:rsid w:val="00125DF0"/>
    <w:rsid w:val="0013000A"/>
    <w:rsid w:val="00134A7A"/>
    <w:rsid w:val="001360E0"/>
    <w:rsid w:val="00146A0B"/>
    <w:rsid w:val="00150BD9"/>
    <w:rsid w:val="001518CF"/>
    <w:rsid w:val="001546C4"/>
    <w:rsid w:val="001563CA"/>
    <w:rsid w:val="00156E99"/>
    <w:rsid w:val="00156FC6"/>
    <w:rsid w:val="00157983"/>
    <w:rsid w:val="00164CA3"/>
    <w:rsid w:val="00167689"/>
    <w:rsid w:val="00181F7F"/>
    <w:rsid w:val="00183D11"/>
    <w:rsid w:val="00185C71"/>
    <w:rsid w:val="00190AF9"/>
    <w:rsid w:val="001923A2"/>
    <w:rsid w:val="00192A06"/>
    <w:rsid w:val="001950F6"/>
    <w:rsid w:val="00195F95"/>
    <w:rsid w:val="001A07DF"/>
    <w:rsid w:val="001A3D4C"/>
    <w:rsid w:val="001A3F08"/>
    <w:rsid w:val="001B0241"/>
    <w:rsid w:val="001B2A50"/>
    <w:rsid w:val="001B5C90"/>
    <w:rsid w:val="001C1092"/>
    <w:rsid w:val="001C26BB"/>
    <w:rsid w:val="001C2E92"/>
    <w:rsid w:val="001D0022"/>
    <w:rsid w:val="001D4837"/>
    <w:rsid w:val="001D4930"/>
    <w:rsid w:val="001D7C14"/>
    <w:rsid w:val="001E2E85"/>
    <w:rsid w:val="001E7E5E"/>
    <w:rsid w:val="001F538D"/>
    <w:rsid w:val="00202C42"/>
    <w:rsid w:val="00212890"/>
    <w:rsid w:val="00223216"/>
    <w:rsid w:val="00226849"/>
    <w:rsid w:val="00227322"/>
    <w:rsid w:val="00230A68"/>
    <w:rsid w:val="00232398"/>
    <w:rsid w:val="002328D0"/>
    <w:rsid w:val="00242554"/>
    <w:rsid w:val="0024267F"/>
    <w:rsid w:val="0024475A"/>
    <w:rsid w:val="00245B52"/>
    <w:rsid w:val="0024639B"/>
    <w:rsid w:val="00247813"/>
    <w:rsid w:val="00251404"/>
    <w:rsid w:val="0026331F"/>
    <w:rsid w:val="00266D51"/>
    <w:rsid w:val="00272339"/>
    <w:rsid w:val="00274A95"/>
    <w:rsid w:val="002809B6"/>
    <w:rsid w:val="0028115D"/>
    <w:rsid w:val="00284002"/>
    <w:rsid w:val="002842E8"/>
    <w:rsid w:val="0028558A"/>
    <w:rsid w:val="00286654"/>
    <w:rsid w:val="002910A6"/>
    <w:rsid w:val="00292A6F"/>
    <w:rsid w:val="00293B23"/>
    <w:rsid w:val="00294DE6"/>
    <w:rsid w:val="00295B03"/>
    <w:rsid w:val="00296400"/>
    <w:rsid w:val="00296F9E"/>
    <w:rsid w:val="002A117C"/>
    <w:rsid w:val="002B103B"/>
    <w:rsid w:val="002B2ADA"/>
    <w:rsid w:val="002C00B9"/>
    <w:rsid w:val="002C03F9"/>
    <w:rsid w:val="002C22AB"/>
    <w:rsid w:val="002C26D2"/>
    <w:rsid w:val="002C3C94"/>
    <w:rsid w:val="002C7A14"/>
    <w:rsid w:val="002D00A7"/>
    <w:rsid w:val="002E0467"/>
    <w:rsid w:val="002E0CF7"/>
    <w:rsid w:val="002E404E"/>
    <w:rsid w:val="002E4567"/>
    <w:rsid w:val="002F31B5"/>
    <w:rsid w:val="0030206B"/>
    <w:rsid w:val="003021B4"/>
    <w:rsid w:val="00306548"/>
    <w:rsid w:val="00307811"/>
    <w:rsid w:val="00316F8B"/>
    <w:rsid w:val="0031793B"/>
    <w:rsid w:val="00322C46"/>
    <w:rsid w:val="00323610"/>
    <w:rsid w:val="00324BA5"/>
    <w:rsid w:val="0033038E"/>
    <w:rsid w:val="00332366"/>
    <w:rsid w:val="00333613"/>
    <w:rsid w:val="0033627D"/>
    <w:rsid w:val="00337365"/>
    <w:rsid w:val="003423E9"/>
    <w:rsid w:val="0034505A"/>
    <w:rsid w:val="003523E7"/>
    <w:rsid w:val="00355958"/>
    <w:rsid w:val="003574CA"/>
    <w:rsid w:val="00367C9D"/>
    <w:rsid w:val="00381181"/>
    <w:rsid w:val="00390249"/>
    <w:rsid w:val="00394A0C"/>
    <w:rsid w:val="00395FC6"/>
    <w:rsid w:val="003A1396"/>
    <w:rsid w:val="003B611F"/>
    <w:rsid w:val="003B6E63"/>
    <w:rsid w:val="003D1232"/>
    <w:rsid w:val="003E67CB"/>
    <w:rsid w:val="003F1F89"/>
    <w:rsid w:val="003F227C"/>
    <w:rsid w:val="00400A50"/>
    <w:rsid w:val="00412A4E"/>
    <w:rsid w:val="0041484C"/>
    <w:rsid w:val="00421443"/>
    <w:rsid w:val="004214FD"/>
    <w:rsid w:val="004234F7"/>
    <w:rsid w:val="0043111E"/>
    <w:rsid w:val="00435140"/>
    <w:rsid w:val="004351A8"/>
    <w:rsid w:val="004413EB"/>
    <w:rsid w:val="00443F32"/>
    <w:rsid w:val="00456CDF"/>
    <w:rsid w:val="00457BEC"/>
    <w:rsid w:val="0046034C"/>
    <w:rsid w:val="004603D8"/>
    <w:rsid w:val="00466C5A"/>
    <w:rsid w:val="00474734"/>
    <w:rsid w:val="00476A3F"/>
    <w:rsid w:val="0048103A"/>
    <w:rsid w:val="004813DD"/>
    <w:rsid w:val="00481EC0"/>
    <w:rsid w:val="00483DD5"/>
    <w:rsid w:val="004857A2"/>
    <w:rsid w:val="00486846"/>
    <w:rsid w:val="00491D91"/>
    <w:rsid w:val="00492589"/>
    <w:rsid w:val="00496542"/>
    <w:rsid w:val="004972C1"/>
    <w:rsid w:val="004A4F32"/>
    <w:rsid w:val="004A5012"/>
    <w:rsid w:val="004B0C01"/>
    <w:rsid w:val="004B3DCA"/>
    <w:rsid w:val="004C2D50"/>
    <w:rsid w:val="004C5947"/>
    <w:rsid w:val="004D0F18"/>
    <w:rsid w:val="004D10E9"/>
    <w:rsid w:val="004D3FD0"/>
    <w:rsid w:val="004D600D"/>
    <w:rsid w:val="004D6598"/>
    <w:rsid w:val="004D68C2"/>
    <w:rsid w:val="004D7A04"/>
    <w:rsid w:val="004E12B0"/>
    <w:rsid w:val="004E1A5E"/>
    <w:rsid w:val="004F0576"/>
    <w:rsid w:val="004F0EB2"/>
    <w:rsid w:val="004F6A10"/>
    <w:rsid w:val="005035C0"/>
    <w:rsid w:val="00506530"/>
    <w:rsid w:val="00510A5B"/>
    <w:rsid w:val="005147B3"/>
    <w:rsid w:val="00514A19"/>
    <w:rsid w:val="00516E67"/>
    <w:rsid w:val="00517B7A"/>
    <w:rsid w:val="00522D9D"/>
    <w:rsid w:val="0053274E"/>
    <w:rsid w:val="00532F5A"/>
    <w:rsid w:val="00533258"/>
    <w:rsid w:val="00533CA7"/>
    <w:rsid w:val="00534C68"/>
    <w:rsid w:val="005354FC"/>
    <w:rsid w:val="005368DC"/>
    <w:rsid w:val="00543F5C"/>
    <w:rsid w:val="0055059F"/>
    <w:rsid w:val="00557802"/>
    <w:rsid w:val="00564C66"/>
    <w:rsid w:val="0057048B"/>
    <w:rsid w:val="005863FF"/>
    <w:rsid w:val="00590D9E"/>
    <w:rsid w:val="00591ECE"/>
    <w:rsid w:val="00595354"/>
    <w:rsid w:val="00597349"/>
    <w:rsid w:val="005A063B"/>
    <w:rsid w:val="005A271E"/>
    <w:rsid w:val="005B0C41"/>
    <w:rsid w:val="005B6223"/>
    <w:rsid w:val="005B64CD"/>
    <w:rsid w:val="005C0B7E"/>
    <w:rsid w:val="005C214F"/>
    <w:rsid w:val="005C42F5"/>
    <w:rsid w:val="005E1705"/>
    <w:rsid w:val="005E3C33"/>
    <w:rsid w:val="005E3DEF"/>
    <w:rsid w:val="005F208D"/>
    <w:rsid w:val="005F3E88"/>
    <w:rsid w:val="005F47BE"/>
    <w:rsid w:val="005F634D"/>
    <w:rsid w:val="00600B9B"/>
    <w:rsid w:val="00601210"/>
    <w:rsid w:val="00614D5F"/>
    <w:rsid w:val="00623E4D"/>
    <w:rsid w:val="0063411D"/>
    <w:rsid w:val="006365A9"/>
    <w:rsid w:val="006404F5"/>
    <w:rsid w:val="0064436D"/>
    <w:rsid w:val="00646F54"/>
    <w:rsid w:val="006518A0"/>
    <w:rsid w:val="006540E3"/>
    <w:rsid w:val="006560C0"/>
    <w:rsid w:val="00666B50"/>
    <w:rsid w:val="00667F23"/>
    <w:rsid w:val="00672166"/>
    <w:rsid w:val="00675621"/>
    <w:rsid w:val="00677751"/>
    <w:rsid w:val="00686820"/>
    <w:rsid w:val="0069122F"/>
    <w:rsid w:val="006B4636"/>
    <w:rsid w:val="006C2CB5"/>
    <w:rsid w:val="006C6BA7"/>
    <w:rsid w:val="006D34E9"/>
    <w:rsid w:val="006D6AE7"/>
    <w:rsid w:val="006D79F9"/>
    <w:rsid w:val="006E074D"/>
    <w:rsid w:val="006E5B4D"/>
    <w:rsid w:val="006E6292"/>
    <w:rsid w:val="006E6A96"/>
    <w:rsid w:val="006F0A0B"/>
    <w:rsid w:val="006F0BA6"/>
    <w:rsid w:val="006F16E0"/>
    <w:rsid w:val="006F31D5"/>
    <w:rsid w:val="006F7B97"/>
    <w:rsid w:val="00702C8F"/>
    <w:rsid w:val="007045E1"/>
    <w:rsid w:val="00705E53"/>
    <w:rsid w:val="00706EDB"/>
    <w:rsid w:val="00714157"/>
    <w:rsid w:val="0072194E"/>
    <w:rsid w:val="00730391"/>
    <w:rsid w:val="00735B07"/>
    <w:rsid w:val="00737FC1"/>
    <w:rsid w:val="00740362"/>
    <w:rsid w:val="00740E6F"/>
    <w:rsid w:val="00742216"/>
    <w:rsid w:val="00745647"/>
    <w:rsid w:val="00751C00"/>
    <w:rsid w:val="00756640"/>
    <w:rsid w:val="00765BA6"/>
    <w:rsid w:val="00767981"/>
    <w:rsid w:val="00771062"/>
    <w:rsid w:val="00773678"/>
    <w:rsid w:val="00780210"/>
    <w:rsid w:val="0078571A"/>
    <w:rsid w:val="00787E39"/>
    <w:rsid w:val="007A3B86"/>
    <w:rsid w:val="007A4BAB"/>
    <w:rsid w:val="007B32CE"/>
    <w:rsid w:val="007B41BA"/>
    <w:rsid w:val="007B7551"/>
    <w:rsid w:val="007C0B7F"/>
    <w:rsid w:val="007C2873"/>
    <w:rsid w:val="007C3BA6"/>
    <w:rsid w:val="007C7574"/>
    <w:rsid w:val="007D05A0"/>
    <w:rsid w:val="007D27AE"/>
    <w:rsid w:val="007D6515"/>
    <w:rsid w:val="007D797F"/>
    <w:rsid w:val="007E2A9F"/>
    <w:rsid w:val="007E44AF"/>
    <w:rsid w:val="007E62AB"/>
    <w:rsid w:val="007E7745"/>
    <w:rsid w:val="007F3066"/>
    <w:rsid w:val="007F3EA8"/>
    <w:rsid w:val="00800816"/>
    <w:rsid w:val="00820F4C"/>
    <w:rsid w:val="00821AB6"/>
    <w:rsid w:val="0083788D"/>
    <w:rsid w:val="00840D6B"/>
    <w:rsid w:val="00842A88"/>
    <w:rsid w:val="00842ACE"/>
    <w:rsid w:val="008453C3"/>
    <w:rsid w:val="008464B2"/>
    <w:rsid w:val="00846A2D"/>
    <w:rsid w:val="0085062C"/>
    <w:rsid w:val="00850A90"/>
    <w:rsid w:val="00850C4C"/>
    <w:rsid w:val="008534C5"/>
    <w:rsid w:val="008563DF"/>
    <w:rsid w:val="00857422"/>
    <w:rsid w:val="00861A7C"/>
    <w:rsid w:val="00861FF4"/>
    <w:rsid w:val="008711D4"/>
    <w:rsid w:val="00871433"/>
    <w:rsid w:val="00872B33"/>
    <w:rsid w:val="00876437"/>
    <w:rsid w:val="00877DD0"/>
    <w:rsid w:val="00882343"/>
    <w:rsid w:val="00887070"/>
    <w:rsid w:val="008918FA"/>
    <w:rsid w:val="00893B62"/>
    <w:rsid w:val="00895BC4"/>
    <w:rsid w:val="008A0BA4"/>
    <w:rsid w:val="008A5275"/>
    <w:rsid w:val="008A7137"/>
    <w:rsid w:val="008A7ABF"/>
    <w:rsid w:val="008C2442"/>
    <w:rsid w:val="008C46D6"/>
    <w:rsid w:val="008D22BD"/>
    <w:rsid w:val="008D7188"/>
    <w:rsid w:val="008E37A1"/>
    <w:rsid w:val="008F01E3"/>
    <w:rsid w:val="008F1A53"/>
    <w:rsid w:val="0090376C"/>
    <w:rsid w:val="0090685E"/>
    <w:rsid w:val="00912EAD"/>
    <w:rsid w:val="00922017"/>
    <w:rsid w:val="00930D2C"/>
    <w:rsid w:val="00935A02"/>
    <w:rsid w:val="00936C8D"/>
    <w:rsid w:val="009377B0"/>
    <w:rsid w:val="00941DC7"/>
    <w:rsid w:val="00941F61"/>
    <w:rsid w:val="00942C20"/>
    <w:rsid w:val="00943A5F"/>
    <w:rsid w:val="00946951"/>
    <w:rsid w:val="00954089"/>
    <w:rsid w:val="00954384"/>
    <w:rsid w:val="00955658"/>
    <w:rsid w:val="00956C03"/>
    <w:rsid w:val="00957FD3"/>
    <w:rsid w:val="00966A07"/>
    <w:rsid w:val="009673D1"/>
    <w:rsid w:val="00982577"/>
    <w:rsid w:val="009946C4"/>
    <w:rsid w:val="00995236"/>
    <w:rsid w:val="0099551F"/>
    <w:rsid w:val="009A09A9"/>
    <w:rsid w:val="009A0E59"/>
    <w:rsid w:val="009A40CC"/>
    <w:rsid w:val="009A62B7"/>
    <w:rsid w:val="009A644B"/>
    <w:rsid w:val="009B3150"/>
    <w:rsid w:val="009B74D0"/>
    <w:rsid w:val="009B7EBF"/>
    <w:rsid w:val="009C37A5"/>
    <w:rsid w:val="009C7700"/>
    <w:rsid w:val="009C78E7"/>
    <w:rsid w:val="009D5F16"/>
    <w:rsid w:val="009E32E5"/>
    <w:rsid w:val="009E4C60"/>
    <w:rsid w:val="009F353C"/>
    <w:rsid w:val="009F5424"/>
    <w:rsid w:val="009F6DA3"/>
    <w:rsid w:val="00A0089F"/>
    <w:rsid w:val="00A07092"/>
    <w:rsid w:val="00A10C1D"/>
    <w:rsid w:val="00A13691"/>
    <w:rsid w:val="00A14ECA"/>
    <w:rsid w:val="00A205C2"/>
    <w:rsid w:val="00A341CB"/>
    <w:rsid w:val="00A35C21"/>
    <w:rsid w:val="00A35EAA"/>
    <w:rsid w:val="00A364B8"/>
    <w:rsid w:val="00A37A93"/>
    <w:rsid w:val="00A41A3A"/>
    <w:rsid w:val="00A52723"/>
    <w:rsid w:val="00A53C5D"/>
    <w:rsid w:val="00A575FA"/>
    <w:rsid w:val="00A6070B"/>
    <w:rsid w:val="00A617EC"/>
    <w:rsid w:val="00A634EE"/>
    <w:rsid w:val="00A65C2C"/>
    <w:rsid w:val="00A673B4"/>
    <w:rsid w:val="00A710AE"/>
    <w:rsid w:val="00A73AD9"/>
    <w:rsid w:val="00A74CC9"/>
    <w:rsid w:val="00A7525C"/>
    <w:rsid w:val="00A753F8"/>
    <w:rsid w:val="00A92FB6"/>
    <w:rsid w:val="00AA0148"/>
    <w:rsid w:val="00AA0205"/>
    <w:rsid w:val="00AA0728"/>
    <w:rsid w:val="00AA486E"/>
    <w:rsid w:val="00AB25B9"/>
    <w:rsid w:val="00AB4699"/>
    <w:rsid w:val="00AB6081"/>
    <w:rsid w:val="00AC36D9"/>
    <w:rsid w:val="00AD707E"/>
    <w:rsid w:val="00AF1F7C"/>
    <w:rsid w:val="00B05997"/>
    <w:rsid w:val="00B0683A"/>
    <w:rsid w:val="00B06DD4"/>
    <w:rsid w:val="00B10354"/>
    <w:rsid w:val="00B12597"/>
    <w:rsid w:val="00B14681"/>
    <w:rsid w:val="00B16883"/>
    <w:rsid w:val="00B20E9A"/>
    <w:rsid w:val="00B24FE7"/>
    <w:rsid w:val="00B266D2"/>
    <w:rsid w:val="00B3306E"/>
    <w:rsid w:val="00B34ECE"/>
    <w:rsid w:val="00B42CDA"/>
    <w:rsid w:val="00B4410D"/>
    <w:rsid w:val="00B475D4"/>
    <w:rsid w:val="00B57D77"/>
    <w:rsid w:val="00B648DD"/>
    <w:rsid w:val="00B64D59"/>
    <w:rsid w:val="00B660AD"/>
    <w:rsid w:val="00B76D8D"/>
    <w:rsid w:val="00B8243B"/>
    <w:rsid w:val="00B83113"/>
    <w:rsid w:val="00B83EBF"/>
    <w:rsid w:val="00B8667E"/>
    <w:rsid w:val="00B869C6"/>
    <w:rsid w:val="00B91B2A"/>
    <w:rsid w:val="00B9661F"/>
    <w:rsid w:val="00BA01E1"/>
    <w:rsid w:val="00BA3880"/>
    <w:rsid w:val="00BB141C"/>
    <w:rsid w:val="00BB34CD"/>
    <w:rsid w:val="00BB6646"/>
    <w:rsid w:val="00BC5158"/>
    <w:rsid w:val="00BC5BA0"/>
    <w:rsid w:val="00BC6ECD"/>
    <w:rsid w:val="00BD71D3"/>
    <w:rsid w:val="00BE38FE"/>
    <w:rsid w:val="00BE6BD8"/>
    <w:rsid w:val="00BE6C5F"/>
    <w:rsid w:val="00BF1CEE"/>
    <w:rsid w:val="00BF4F1C"/>
    <w:rsid w:val="00C01B30"/>
    <w:rsid w:val="00C054D7"/>
    <w:rsid w:val="00C11068"/>
    <w:rsid w:val="00C126D8"/>
    <w:rsid w:val="00C12EEE"/>
    <w:rsid w:val="00C16849"/>
    <w:rsid w:val="00C17156"/>
    <w:rsid w:val="00C21135"/>
    <w:rsid w:val="00C218BF"/>
    <w:rsid w:val="00C23572"/>
    <w:rsid w:val="00C25757"/>
    <w:rsid w:val="00C33989"/>
    <w:rsid w:val="00C34754"/>
    <w:rsid w:val="00C450B9"/>
    <w:rsid w:val="00C45EE6"/>
    <w:rsid w:val="00C461F5"/>
    <w:rsid w:val="00C503A1"/>
    <w:rsid w:val="00C54481"/>
    <w:rsid w:val="00C57949"/>
    <w:rsid w:val="00C602EC"/>
    <w:rsid w:val="00C628F7"/>
    <w:rsid w:val="00C62A09"/>
    <w:rsid w:val="00C62A34"/>
    <w:rsid w:val="00C62E47"/>
    <w:rsid w:val="00C63AC6"/>
    <w:rsid w:val="00C64E0A"/>
    <w:rsid w:val="00C82A7D"/>
    <w:rsid w:val="00C830AA"/>
    <w:rsid w:val="00C837E2"/>
    <w:rsid w:val="00C8448B"/>
    <w:rsid w:val="00C84788"/>
    <w:rsid w:val="00C91478"/>
    <w:rsid w:val="00C92F3D"/>
    <w:rsid w:val="00C93BE7"/>
    <w:rsid w:val="00C93CA3"/>
    <w:rsid w:val="00C9571F"/>
    <w:rsid w:val="00CA6C55"/>
    <w:rsid w:val="00CB5959"/>
    <w:rsid w:val="00CB5A89"/>
    <w:rsid w:val="00CC2D40"/>
    <w:rsid w:val="00CC4BAF"/>
    <w:rsid w:val="00CC6548"/>
    <w:rsid w:val="00CD2FF9"/>
    <w:rsid w:val="00CD7DA2"/>
    <w:rsid w:val="00CD7EE1"/>
    <w:rsid w:val="00CE03C8"/>
    <w:rsid w:val="00CE0A03"/>
    <w:rsid w:val="00CE17C0"/>
    <w:rsid w:val="00CE4F61"/>
    <w:rsid w:val="00CF6394"/>
    <w:rsid w:val="00CF6F4B"/>
    <w:rsid w:val="00D00C05"/>
    <w:rsid w:val="00D0124E"/>
    <w:rsid w:val="00D04181"/>
    <w:rsid w:val="00D04445"/>
    <w:rsid w:val="00D0529C"/>
    <w:rsid w:val="00D07476"/>
    <w:rsid w:val="00D1188B"/>
    <w:rsid w:val="00D11F42"/>
    <w:rsid w:val="00D12DC6"/>
    <w:rsid w:val="00D16CA8"/>
    <w:rsid w:val="00D1746D"/>
    <w:rsid w:val="00D21069"/>
    <w:rsid w:val="00D214ED"/>
    <w:rsid w:val="00D23FC4"/>
    <w:rsid w:val="00D26464"/>
    <w:rsid w:val="00D3089B"/>
    <w:rsid w:val="00D31778"/>
    <w:rsid w:val="00D3630F"/>
    <w:rsid w:val="00D40972"/>
    <w:rsid w:val="00D41A93"/>
    <w:rsid w:val="00D4277C"/>
    <w:rsid w:val="00D42DD5"/>
    <w:rsid w:val="00D47B3E"/>
    <w:rsid w:val="00D51660"/>
    <w:rsid w:val="00D529F5"/>
    <w:rsid w:val="00D53FC3"/>
    <w:rsid w:val="00D65771"/>
    <w:rsid w:val="00D67F51"/>
    <w:rsid w:val="00D70401"/>
    <w:rsid w:val="00D717A0"/>
    <w:rsid w:val="00D72906"/>
    <w:rsid w:val="00D7644F"/>
    <w:rsid w:val="00D90EFF"/>
    <w:rsid w:val="00D93B93"/>
    <w:rsid w:val="00D94461"/>
    <w:rsid w:val="00D95D0E"/>
    <w:rsid w:val="00D9697E"/>
    <w:rsid w:val="00DA2E72"/>
    <w:rsid w:val="00DB1699"/>
    <w:rsid w:val="00DB32E3"/>
    <w:rsid w:val="00DC1657"/>
    <w:rsid w:val="00DC4152"/>
    <w:rsid w:val="00DD2D5D"/>
    <w:rsid w:val="00DD592E"/>
    <w:rsid w:val="00DD6D35"/>
    <w:rsid w:val="00DF330E"/>
    <w:rsid w:val="00DF3E7B"/>
    <w:rsid w:val="00E056E2"/>
    <w:rsid w:val="00E1280D"/>
    <w:rsid w:val="00E13D33"/>
    <w:rsid w:val="00E1729D"/>
    <w:rsid w:val="00E20ADE"/>
    <w:rsid w:val="00E21C45"/>
    <w:rsid w:val="00E22987"/>
    <w:rsid w:val="00E32616"/>
    <w:rsid w:val="00E32910"/>
    <w:rsid w:val="00E35ECB"/>
    <w:rsid w:val="00E37B12"/>
    <w:rsid w:val="00E40EE9"/>
    <w:rsid w:val="00E418ED"/>
    <w:rsid w:val="00E51B2F"/>
    <w:rsid w:val="00E53D0C"/>
    <w:rsid w:val="00E57973"/>
    <w:rsid w:val="00E6064D"/>
    <w:rsid w:val="00E61FEF"/>
    <w:rsid w:val="00E65148"/>
    <w:rsid w:val="00E66229"/>
    <w:rsid w:val="00E6783D"/>
    <w:rsid w:val="00E67A8E"/>
    <w:rsid w:val="00E77D25"/>
    <w:rsid w:val="00E8320F"/>
    <w:rsid w:val="00E8353E"/>
    <w:rsid w:val="00E8682F"/>
    <w:rsid w:val="00E90E14"/>
    <w:rsid w:val="00E92584"/>
    <w:rsid w:val="00E92FFC"/>
    <w:rsid w:val="00E93403"/>
    <w:rsid w:val="00EA0B9D"/>
    <w:rsid w:val="00EA1842"/>
    <w:rsid w:val="00EA254C"/>
    <w:rsid w:val="00EA5B39"/>
    <w:rsid w:val="00EB0C35"/>
    <w:rsid w:val="00EB186C"/>
    <w:rsid w:val="00EC215D"/>
    <w:rsid w:val="00EC2432"/>
    <w:rsid w:val="00EC4532"/>
    <w:rsid w:val="00EC4997"/>
    <w:rsid w:val="00ED44A1"/>
    <w:rsid w:val="00ED5106"/>
    <w:rsid w:val="00EE0D2A"/>
    <w:rsid w:val="00EE7B2B"/>
    <w:rsid w:val="00EF1410"/>
    <w:rsid w:val="00EF1C47"/>
    <w:rsid w:val="00EF1CA4"/>
    <w:rsid w:val="00EF331B"/>
    <w:rsid w:val="00EF453D"/>
    <w:rsid w:val="00EF63C5"/>
    <w:rsid w:val="00EF7395"/>
    <w:rsid w:val="00EF7E42"/>
    <w:rsid w:val="00F0026C"/>
    <w:rsid w:val="00F06467"/>
    <w:rsid w:val="00F1223E"/>
    <w:rsid w:val="00F13274"/>
    <w:rsid w:val="00F16101"/>
    <w:rsid w:val="00F21E4D"/>
    <w:rsid w:val="00F2422D"/>
    <w:rsid w:val="00F3386E"/>
    <w:rsid w:val="00F47D6A"/>
    <w:rsid w:val="00F5128E"/>
    <w:rsid w:val="00F60142"/>
    <w:rsid w:val="00F65BA8"/>
    <w:rsid w:val="00F67217"/>
    <w:rsid w:val="00F67DCC"/>
    <w:rsid w:val="00F7118F"/>
    <w:rsid w:val="00F77A9A"/>
    <w:rsid w:val="00F8213E"/>
    <w:rsid w:val="00F85089"/>
    <w:rsid w:val="00F87C43"/>
    <w:rsid w:val="00F96DCA"/>
    <w:rsid w:val="00FA5955"/>
    <w:rsid w:val="00FA5E4C"/>
    <w:rsid w:val="00FA7579"/>
    <w:rsid w:val="00FB36CB"/>
    <w:rsid w:val="00FB5522"/>
    <w:rsid w:val="00FB662F"/>
    <w:rsid w:val="00FC05CC"/>
    <w:rsid w:val="00FC15CE"/>
    <w:rsid w:val="00FD1625"/>
    <w:rsid w:val="00FD50E4"/>
    <w:rsid w:val="00FD5A9B"/>
    <w:rsid w:val="00FE07F5"/>
    <w:rsid w:val="00FE4931"/>
    <w:rsid w:val="00FE5138"/>
    <w:rsid w:val="00FF38AF"/>
    <w:rsid w:val="00FF4762"/>
    <w:rsid w:val="00FF6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DB1EE"/>
  <w15:docId w15:val="{F24F057E-6523-4DC1-8FEB-14D977C9A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6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267F"/>
    <w:pPr>
      <w:ind w:left="720"/>
      <w:contextualSpacing/>
    </w:pPr>
  </w:style>
  <w:style w:type="character" w:styleId="Hyperlink">
    <w:name w:val="Hyperlink"/>
    <w:basedOn w:val="DefaultParagraphFont"/>
    <w:uiPriority w:val="99"/>
    <w:unhideWhenUsed/>
    <w:rsid w:val="005F47BE"/>
    <w:rPr>
      <w:color w:val="0000FF" w:themeColor="hyperlink"/>
      <w:u w:val="single"/>
    </w:rPr>
  </w:style>
  <w:style w:type="paragraph" w:styleId="BalloonText">
    <w:name w:val="Balloon Text"/>
    <w:basedOn w:val="Normal"/>
    <w:link w:val="BalloonTextChar"/>
    <w:uiPriority w:val="99"/>
    <w:semiHidden/>
    <w:unhideWhenUsed/>
    <w:rsid w:val="003B6E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6E63"/>
    <w:rPr>
      <w:rFonts w:ascii="Tahoma" w:hAnsi="Tahoma" w:cs="Tahoma"/>
      <w:sz w:val="16"/>
      <w:szCs w:val="16"/>
    </w:rPr>
  </w:style>
  <w:style w:type="paragraph" w:styleId="Header">
    <w:name w:val="header"/>
    <w:basedOn w:val="Normal"/>
    <w:link w:val="HeaderChar"/>
    <w:uiPriority w:val="99"/>
    <w:unhideWhenUsed/>
    <w:rsid w:val="00D308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89B"/>
  </w:style>
  <w:style w:type="paragraph" w:styleId="Footer">
    <w:name w:val="footer"/>
    <w:basedOn w:val="Normal"/>
    <w:link w:val="FooterChar"/>
    <w:uiPriority w:val="99"/>
    <w:unhideWhenUsed/>
    <w:rsid w:val="00D308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89B"/>
  </w:style>
  <w:style w:type="paragraph" w:styleId="DocumentMap">
    <w:name w:val="Document Map"/>
    <w:basedOn w:val="Normal"/>
    <w:link w:val="DocumentMapChar"/>
    <w:uiPriority w:val="99"/>
    <w:semiHidden/>
    <w:unhideWhenUsed/>
    <w:rsid w:val="001B2A5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B2A50"/>
    <w:rPr>
      <w:rFonts w:ascii="Tahoma" w:hAnsi="Tahoma" w:cs="Tahoma"/>
      <w:sz w:val="16"/>
      <w:szCs w:val="16"/>
    </w:rPr>
  </w:style>
  <w:style w:type="character" w:styleId="UnresolvedMention">
    <w:name w:val="Unresolved Mention"/>
    <w:basedOn w:val="DefaultParagraphFont"/>
    <w:uiPriority w:val="99"/>
    <w:semiHidden/>
    <w:unhideWhenUsed/>
    <w:rsid w:val="0033627D"/>
    <w:rPr>
      <w:color w:val="605E5C"/>
      <w:shd w:val="clear" w:color="auto" w:fill="E1DFDD"/>
    </w:rPr>
  </w:style>
  <w:style w:type="paragraph" w:styleId="NormalWeb">
    <w:name w:val="Normal (Web)"/>
    <w:basedOn w:val="Normal"/>
    <w:uiPriority w:val="99"/>
    <w:semiHidden/>
    <w:unhideWhenUsed/>
    <w:rsid w:val="000A29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A29C0"/>
  </w:style>
  <w:style w:type="character" w:styleId="Strong">
    <w:name w:val="Strong"/>
    <w:basedOn w:val="DefaultParagraphFont"/>
    <w:uiPriority w:val="22"/>
    <w:qFormat/>
    <w:rsid w:val="000A29C0"/>
    <w:rPr>
      <w:b/>
      <w:bCs/>
    </w:rPr>
  </w:style>
  <w:style w:type="paragraph" w:styleId="NoSpacing">
    <w:name w:val="No Spacing"/>
    <w:uiPriority w:val="1"/>
    <w:qFormat/>
    <w:rsid w:val="00C93C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443898">
      <w:bodyDiv w:val="1"/>
      <w:marLeft w:val="0"/>
      <w:marRight w:val="0"/>
      <w:marTop w:val="0"/>
      <w:marBottom w:val="0"/>
      <w:divBdr>
        <w:top w:val="none" w:sz="0" w:space="0" w:color="auto"/>
        <w:left w:val="none" w:sz="0" w:space="0" w:color="auto"/>
        <w:bottom w:val="none" w:sz="0" w:space="0" w:color="auto"/>
        <w:right w:val="none" w:sz="0" w:space="0" w:color="auto"/>
      </w:divBdr>
    </w:div>
    <w:div w:id="107774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dc:creator>
  <cp:lastModifiedBy>Stephanie Gunn</cp:lastModifiedBy>
  <cp:revision>2</cp:revision>
  <cp:lastPrinted>2025-09-09T19:46:00Z</cp:lastPrinted>
  <dcterms:created xsi:type="dcterms:W3CDTF">2025-09-09T21:36:00Z</dcterms:created>
  <dcterms:modified xsi:type="dcterms:W3CDTF">2025-09-09T21:36:00Z</dcterms:modified>
</cp:coreProperties>
</file>